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D1" w:rsidRDefault="000232D6" w:rsidP="00971EB3">
      <w:pPr>
        <w:ind w:right="2268"/>
        <w:rPr>
          <w:rFonts w:cstheme="minorHAnsi"/>
          <w:b/>
          <w:sz w:val="28"/>
          <w:szCs w:val="28"/>
        </w:rPr>
      </w:pPr>
      <w:r>
        <w:rPr>
          <w:rFonts w:cstheme="minorHAnsi"/>
          <w:b/>
          <w:sz w:val="28"/>
          <w:szCs w:val="28"/>
        </w:rPr>
        <w:t xml:space="preserve">Eine App, die mitdenkt: „Mobile Track“ unterstützt bei der Statusabgabe </w:t>
      </w:r>
    </w:p>
    <w:p w:rsidR="00A15632" w:rsidRPr="00CB7D4A" w:rsidRDefault="00497641" w:rsidP="00971EB3">
      <w:pPr>
        <w:ind w:right="2268"/>
        <w:rPr>
          <w:rFonts w:cstheme="minorHAnsi"/>
          <w:i/>
          <w:sz w:val="24"/>
          <w:szCs w:val="24"/>
        </w:rPr>
      </w:pPr>
      <w:r>
        <w:rPr>
          <w:rFonts w:cstheme="minorHAnsi"/>
          <w:i/>
          <w:sz w:val="24"/>
          <w:szCs w:val="24"/>
        </w:rPr>
        <w:t>Die Anwendung „</w:t>
      </w:r>
      <w:r w:rsidR="005051F6">
        <w:rPr>
          <w:rFonts w:cstheme="minorHAnsi"/>
          <w:i/>
          <w:sz w:val="24"/>
          <w:szCs w:val="24"/>
        </w:rPr>
        <w:t>Mobile Track</w:t>
      </w:r>
      <w:r>
        <w:rPr>
          <w:rFonts w:cstheme="minorHAnsi"/>
          <w:i/>
          <w:sz w:val="24"/>
          <w:szCs w:val="24"/>
        </w:rPr>
        <w:t>“</w:t>
      </w:r>
      <w:r w:rsidR="005051F6">
        <w:rPr>
          <w:rFonts w:cstheme="minorHAnsi"/>
          <w:i/>
          <w:sz w:val="24"/>
          <w:szCs w:val="24"/>
        </w:rPr>
        <w:t xml:space="preserve"> </w:t>
      </w:r>
      <w:r>
        <w:rPr>
          <w:rFonts w:cstheme="minorHAnsi"/>
          <w:i/>
          <w:sz w:val="24"/>
          <w:szCs w:val="24"/>
        </w:rPr>
        <w:t xml:space="preserve">ermöglicht die </w:t>
      </w:r>
      <w:r w:rsidR="008D21B1">
        <w:rPr>
          <w:rFonts w:cstheme="minorHAnsi"/>
          <w:i/>
          <w:sz w:val="24"/>
          <w:szCs w:val="24"/>
        </w:rPr>
        <w:t>einfache</w:t>
      </w:r>
      <w:r>
        <w:rPr>
          <w:rFonts w:cstheme="minorHAnsi"/>
          <w:i/>
          <w:sz w:val="24"/>
          <w:szCs w:val="24"/>
        </w:rPr>
        <w:t xml:space="preserve"> Status</w:t>
      </w:r>
      <w:r w:rsidR="008D21B1">
        <w:rPr>
          <w:rFonts w:cstheme="minorHAnsi"/>
          <w:i/>
          <w:sz w:val="24"/>
          <w:szCs w:val="24"/>
        </w:rPr>
        <w:t>-</w:t>
      </w:r>
      <w:r>
        <w:rPr>
          <w:rFonts w:cstheme="minorHAnsi"/>
          <w:i/>
          <w:sz w:val="24"/>
          <w:szCs w:val="24"/>
        </w:rPr>
        <w:t>erfassung und –</w:t>
      </w:r>
      <w:proofErr w:type="spellStart"/>
      <w:r>
        <w:rPr>
          <w:rFonts w:cstheme="minorHAnsi"/>
          <w:i/>
          <w:sz w:val="24"/>
          <w:szCs w:val="24"/>
        </w:rPr>
        <w:t>abgabe</w:t>
      </w:r>
      <w:proofErr w:type="spellEnd"/>
      <w:r>
        <w:rPr>
          <w:rFonts w:cstheme="minorHAnsi"/>
          <w:i/>
          <w:sz w:val="24"/>
          <w:szCs w:val="24"/>
        </w:rPr>
        <w:t xml:space="preserve"> im Stückgut</w:t>
      </w:r>
      <w:r w:rsidR="008D21B1">
        <w:rPr>
          <w:rFonts w:cstheme="minorHAnsi"/>
          <w:i/>
          <w:sz w:val="24"/>
          <w:szCs w:val="24"/>
        </w:rPr>
        <w:t>bereich</w:t>
      </w:r>
      <w:r w:rsidR="00331A13">
        <w:rPr>
          <w:rFonts w:cstheme="minorHAnsi"/>
          <w:i/>
          <w:sz w:val="24"/>
          <w:szCs w:val="24"/>
        </w:rPr>
        <w:t xml:space="preserve"> und erleichter</w:t>
      </w:r>
      <w:r w:rsidR="00427FF1">
        <w:rPr>
          <w:rFonts w:cstheme="minorHAnsi"/>
          <w:i/>
          <w:sz w:val="24"/>
          <w:szCs w:val="24"/>
        </w:rPr>
        <w:t>t</w:t>
      </w:r>
      <w:r w:rsidR="00331A13">
        <w:rPr>
          <w:rFonts w:cstheme="minorHAnsi"/>
          <w:i/>
          <w:sz w:val="24"/>
          <w:szCs w:val="24"/>
        </w:rPr>
        <w:t xml:space="preserve"> Prozesse</w:t>
      </w:r>
    </w:p>
    <w:p w:rsidR="00577DC6" w:rsidRDefault="00F45FDD" w:rsidP="00A64818">
      <w:pPr>
        <w:ind w:right="2268"/>
        <w:jc w:val="both"/>
        <w:rPr>
          <w:rFonts w:cstheme="minorHAnsi"/>
        </w:rPr>
      </w:pPr>
      <w:r>
        <w:rPr>
          <w:rFonts w:cstheme="minorHAnsi"/>
          <w:b/>
        </w:rPr>
        <w:t xml:space="preserve">Hallbergmoos-München, </w:t>
      </w:r>
      <w:r w:rsidR="00605858">
        <w:rPr>
          <w:rFonts w:cstheme="minorHAnsi"/>
          <w:b/>
        </w:rPr>
        <w:t>1</w:t>
      </w:r>
      <w:r w:rsidR="00E02A1C">
        <w:rPr>
          <w:rFonts w:cstheme="minorHAnsi"/>
          <w:b/>
        </w:rPr>
        <w:t>1</w:t>
      </w:r>
      <w:r w:rsidR="00331A13">
        <w:rPr>
          <w:rFonts w:cstheme="minorHAnsi"/>
          <w:b/>
        </w:rPr>
        <w:t>.</w:t>
      </w:r>
      <w:r w:rsidR="0097092E">
        <w:rPr>
          <w:rFonts w:cstheme="minorHAnsi"/>
          <w:b/>
        </w:rPr>
        <w:t xml:space="preserve"> </w:t>
      </w:r>
      <w:r w:rsidR="00415F73">
        <w:rPr>
          <w:rFonts w:cstheme="minorHAnsi"/>
          <w:b/>
        </w:rPr>
        <w:t>Juli</w:t>
      </w:r>
      <w:r w:rsidR="00791E03" w:rsidRPr="008E1C7D">
        <w:rPr>
          <w:rFonts w:cstheme="minorHAnsi"/>
          <w:b/>
        </w:rPr>
        <w:t xml:space="preserve"> 201</w:t>
      </w:r>
      <w:r w:rsidR="00D10908">
        <w:rPr>
          <w:rFonts w:cstheme="minorHAnsi"/>
          <w:b/>
        </w:rPr>
        <w:t>3</w:t>
      </w:r>
      <w:r w:rsidR="003140F6" w:rsidRPr="008E1C7D">
        <w:rPr>
          <w:rFonts w:cstheme="minorHAnsi"/>
          <w:i/>
        </w:rPr>
        <w:t xml:space="preserve"> </w:t>
      </w:r>
      <w:r w:rsidR="00716C06" w:rsidRPr="008E1C7D">
        <w:rPr>
          <w:rFonts w:cstheme="minorHAnsi"/>
          <w:i/>
        </w:rPr>
        <w:t>–</w:t>
      </w:r>
      <w:r w:rsidR="003140F6" w:rsidRPr="008E1C7D">
        <w:rPr>
          <w:rFonts w:cstheme="minorHAnsi"/>
          <w:i/>
          <w:sz w:val="24"/>
          <w:szCs w:val="24"/>
        </w:rPr>
        <w:t xml:space="preserve"> </w:t>
      </w:r>
      <w:r w:rsidR="00AD3F6A">
        <w:rPr>
          <w:rFonts w:cstheme="minorHAnsi"/>
        </w:rPr>
        <w:t>Der Einsatz der App</w:t>
      </w:r>
      <w:r w:rsidR="00CC427F">
        <w:rPr>
          <w:rFonts w:cstheme="minorHAnsi"/>
        </w:rPr>
        <w:t>likation</w:t>
      </w:r>
      <w:r w:rsidR="00AD3F6A">
        <w:rPr>
          <w:rFonts w:cstheme="minorHAnsi"/>
        </w:rPr>
        <w:t xml:space="preserve"> „Mobile Track“ von EURO-LOG erleichtert Speditionen und Berufskraftfahrer</w:t>
      </w:r>
      <w:r w:rsidR="00CC427F">
        <w:rPr>
          <w:rFonts w:cstheme="minorHAnsi"/>
        </w:rPr>
        <w:t>n</w:t>
      </w:r>
      <w:r w:rsidR="00AD3F6A">
        <w:rPr>
          <w:rFonts w:cstheme="minorHAnsi"/>
        </w:rPr>
        <w:t xml:space="preserve"> A</w:t>
      </w:r>
      <w:r w:rsidR="00CC427F">
        <w:rPr>
          <w:rFonts w:cstheme="minorHAnsi"/>
        </w:rPr>
        <w:t>bläufe</w:t>
      </w:r>
      <w:r w:rsidR="008D21B1">
        <w:rPr>
          <w:rFonts w:cstheme="minorHAnsi"/>
        </w:rPr>
        <w:t xml:space="preserve"> in der Zustellung und Abholung</w:t>
      </w:r>
      <w:r w:rsidR="001D7562">
        <w:rPr>
          <w:rFonts w:cstheme="minorHAnsi"/>
        </w:rPr>
        <w:t xml:space="preserve">. </w:t>
      </w:r>
      <w:r w:rsidR="00A93C4A">
        <w:rPr>
          <w:rFonts w:cstheme="minorHAnsi"/>
        </w:rPr>
        <w:t xml:space="preserve">Die </w:t>
      </w:r>
      <w:proofErr w:type="spellStart"/>
      <w:r w:rsidR="00A93C4A">
        <w:rPr>
          <w:rFonts w:cstheme="minorHAnsi"/>
        </w:rPr>
        <w:t>Android</w:t>
      </w:r>
      <w:proofErr w:type="spellEnd"/>
      <w:r w:rsidR="00A93C4A">
        <w:rPr>
          <w:rFonts w:cstheme="minorHAnsi"/>
        </w:rPr>
        <w:t xml:space="preserve"> App ermöglicht die Statuserfassung und -abgabe im Stückgutverkehr sowie bei </w:t>
      </w:r>
      <w:proofErr w:type="spellStart"/>
      <w:r w:rsidR="00A93C4A">
        <w:rPr>
          <w:rFonts w:cstheme="minorHAnsi"/>
        </w:rPr>
        <w:t>Full</w:t>
      </w:r>
      <w:proofErr w:type="spellEnd"/>
      <w:r w:rsidR="00A93C4A">
        <w:rPr>
          <w:rFonts w:cstheme="minorHAnsi"/>
        </w:rPr>
        <w:t>-Truck-</w:t>
      </w:r>
      <w:proofErr w:type="spellStart"/>
      <w:r w:rsidR="00A93C4A">
        <w:rPr>
          <w:rFonts w:cstheme="minorHAnsi"/>
        </w:rPr>
        <w:t>Load</w:t>
      </w:r>
      <w:proofErr w:type="spellEnd"/>
      <w:r w:rsidR="00A93C4A">
        <w:rPr>
          <w:rFonts w:cstheme="minorHAnsi"/>
        </w:rPr>
        <w:t xml:space="preserve"> Transporten</w:t>
      </w:r>
      <w:r w:rsidR="00236C08">
        <w:rPr>
          <w:rFonts w:cstheme="minorHAnsi"/>
        </w:rPr>
        <w:t xml:space="preserve">. </w:t>
      </w:r>
      <w:r w:rsidR="00E217E8">
        <w:rPr>
          <w:rFonts w:cstheme="minorHAnsi"/>
        </w:rPr>
        <w:t>Sowohl f</w:t>
      </w:r>
      <w:r w:rsidR="00A93C4A">
        <w:rPr>
          <w:rFonts w:cstheme="minorHAnsi"/>
        </w:rPr>
        <w:t xml:space="preserve">ür Speditionen </w:t>
      </w:r>
      <w:r w:rsidR="00E217E8">
        <w:rPr>
          <w:rFonts w:cstheme="minorHAnsi"/>
        </w:rPr>
        <w:t>als auch für</w:t>
      </w:r>
      <w:r w:rsidR="00A93C4A">
        <w:rPr>
          <w:rFonts w:cstheme="minorHAnsi"/>
        </w:rPr>
        <w:t xml:space="preserve"> Berufskraftfahrer ist die intuitive Bedienbarkeit ein großer Vorteil gegenüber herkömmlichen Mobilen Datenendgeräten (MDE) wie Scannern. Die Funktionalität der Anwendung </w:t>
      </w:r>
      <w:r w:rsidR="00236C08">
        <w:rPr>
          <w:rFonts w:cstheme="minorHAnsi"/>
        </w:rPr>
        <w:t>ermöglicht die Ablösung vieler papierbehafteter Prozesse entlang der Lieferkette. Mit der Lösung lassen sich Transporte und Abholungen mobil erfassen</w:t>
      </w:r>
      <w:r w:rsidR="00A93C4A">
        <w:rPr>
          <w:rFonts w:cstheme="minorHAnsi"/>
        </w:rPr>
        <w:t xml:space="preserve">. Bei Veränderungen der Abholmenge können die tatsächliche Menge oder andere Abweichungen direkt eingegeben werden. </w:t>
      </w:r>
    </w:p>
    <w:p w:rsidR="009D76AE" w:rsidRPr="009D76AE" w:rsidRDefault="00813943" w:rsidP="00A64818">
      <w:pPr>
        <w:ind w:right="2268"/>
        <w:jc w:val="both"/>
        <w:rPr>
          <w:rFonts w:cstheme="minorHAnsi"/>
          <w:b/>
        </w:rPr>
      </w:pPr>
      <w:r>
        <w:rPr>
          <w:rFonts w:cstheme="minorHAnsi"/>
          <w:b/>
        </w:rPr>
        <w:t>Statusvorschläge, damit es gleich richtig läuft</w:t>
      </w:r>
    </w:p>
    <w:p w:rsidR="00903212" w:rsidRDefault="00671D30" w:rsidP="00903212">
      <w:pPr>
        <w:ind w:right="2268"/>
        <w:jc w:val="both"/>
        <w:rPr>
          <w:rFonts w:cstheme="minorHAnsi"/>
        </w:rPr>
      </w:pPr>
      <w:r>
        <w:rPr>
          <w:rFonts w:cstheme="minorHAnsi"/>
        </w:rPr>
        <w:t xml:space="preserve">Die App ist eine Hilfe für Fahrer, da sie mitdenkt und </w:t>
      </w:r>
      <w:r w:rsidR="00903212">
        <w:rPr>
          <w:rFonts w:cstheme="minorHAnsi"/>
        </w:rPr>
        <w:t xml:space="preserve">Berufskraftfahrern im Alltag </w:t>
      </w:r>
      <w:r>
        <w:rPr>
          <w:rFonts w:cstheme="minorHAnsi"/>
        </w:rPr>
        <w:t xml:space="preserve">einen echten Mehrwert bietet. </w:t>
      </w:r>
      <w:r w:rsidR="002A6998">
        <w:rPr>
          <w:rFonts w:cstheme="minorHAnsi"/>
        </w:rPr>
        <w:t xml:space="preserve">Zunächst kann der Fahrer – wie auch beim Scanner – einen Packstückstatus abgeben. Darauf folgt die Abgabe des Sendungsstatus. Hier hilft die App bei der Auswahl: </w:t>
      </w:r>
      <w:r>
        <w:rPr>
          <w:rFonts w:cstheme="minorHAnsi"/>
        </w:rPr>
        <w:t>Mobile Track schlägt dem Fahrer</w:t>
      </w:r>
      <w:r w:rsidR="00A963D1">
        <w:rPr>
          <w:rFonts w:cstheme="minorHAnsi"/>
        </w:rPr>
        <w:t xml:space="preserve"> </w:t>
      </w:r>
      <w:r>
        <w:rPr>
          <w:rFonts w:cstheme="minorHAnsi"/>
        </w:rPr>
        <w:t xml:space="preserve">den </w:t>
      </w:r>
      <w:r w:rsidR="002A6998">
        <w:rPr>
          <w:rFonts w:cstheme="minorHAnsi"/>
        </w:rPr>
        <w:t>logisch passenden</w:t>
      </w:r>
      <w:r>
        <w:rPr>
          <w:rFonts w:cstheme="minorHAnsi"/>
        </w:rPr>
        <w:t xml:space="preserve"> </w:t>
      </w:r>
      <w:r w:rsidR="00A963D1">
        <w:rPr>
          <w:rFonts w:cstheme="minorHAnsi"/>
        </w:rPr>
        <w:t>Sendungss</w:t>
      </w:r>
      <w:r>
        <w:rPr>
          <w:rFonts w:cstheme="minorHAnsi"/>
        </w:rPr>
        <w:t xml:space="preserve">tatus vor. Wenn beispielsweise ein Packstück beschädigt ist, </w:t>
      </w:r>
      <w:r w:rsidR="00A963D1">
        <w:rPr>
          <w:rFonts w:cstheme="minorHAnsi"/>
        </w:rPr>
        <w:t>macht</w:t>
      </w:r>
      <w:r>
        <w:rPr>
          <w:rFonts w:cstheme="minorHAnsi"/>
        </w:rPr>
        <w:t xml:space="preserve"> die App den </w:t>
      </w:r>
      <w:r w:rsidR="00A963D1">
        <w:rPr>
          <w:rFonts w:cstheme="minorHAnsi"/>
        </w:rPr>
        <w:t>Statusvorschlag</w:t>
      </w:r>
      <w:r>
        <w:rPr>
          <w:rFonts w:cstheme="minorHAnsi"/>
        </w:rPr>
        <w:t xml:space="preserve"> „Zugestellt mit Beschädigung“. Das </w:t>
      </w:r>
      <w:r w:rsidR="00A963D1">
        <w:rPr>
          <w:rFonts w:cstheme="minorHAnsi"/>
        </w:rPr>
        <w:t>beugt</w:t>
      </w:r>
      <w:r>
        <w:rPr>
          <w:rFonts w:cstheme="minorHAnsi"/>
        </w:rPr>
        <w:t xml:space="preserve"> Fehler</w:t>
      </w:r>
      <w:r w:rsidR="00A963D1">
        <w:rPr>
          <w:rFonts w:cstheme="minorHAnsi"/>
        </w:rPr>
        <w:t>n vor</w:t>
      </w:r>
      <w:r>
        <w:rPr>
          <w:rFonts w:cstheme="minorHAnsi"/>
        </w:rPr>
        <w:t xml:space="preserve">, da der Fahrer nicht versehentlich </w:t>
      </w:r>
      <w:r w:rsidR="00A963D1">
        <w:rPr>
          <w:rFonts w:cstheme="minorHAnsi"/>
        </w:rPr>
        <w:t xml:space="preserve">einen falschen Status auswählt. Dies war bislang die größte Fehlerquelle bei der Statusabgabe mit Scannern, bei denen die Auswahl des richtigen Status mit umständlicher Suche </w:t>
      </w:r>
      <w:r w:rsidR="00497641">
        <w:rPr>
          <w:rFonts w:cstheme="minorHAnsi"/>
        </w:rPr>
        <w:t>verbunden war</w:t>
      </w:r>
      <w:r w:rsidR="00A963D1">
        <w:rPr>
          <w:rFonts w:cstheme="minorHAnsi"/>
        </w:rPr>
        <w:t xml:space="preserve">.  </w:t>
      </w:r>
    </w:p>
    <w:p w:rsidR="00903212" w:rsidRPr="006F4D53" w:rsidRDefault="00903212" w:rsidP="00903212">
      <w:pPr>
        <w:ind w:right="2268"/>
        <w:jc w:val="both"/>
        <w:rPr>
          <w:rFonts w:cstheme="minorHAnsi"/>
          <w:b/>
        </w:rPr>
      </w:pPr>
      <w:r w:rsidRPr="006F4D53">
        <w:rPr>
          <w:rFonts w:cstheme="minorHAnsi"/>
          <w:b/>
        </w:rPr>
        <w:t>Die App im Praxistest: hohe Akzeptanz</w:t>
      </w:r>
    </w:p>
    <w:p w:rsidR="00903212" w:rsidRDefault="00903212" w:rsidP="00903212">
      <w:pPr>
        <w:ind w:right="2268"/>
        <w:jc w:val="both"/>
        <w:rPr>
          <w:rFonts w:cstheme="minorHAnsi"/>
        </w:rPr>
      </w:pPr>
      <w:r>
        <w:rPr>
          <w:rFonts w:cstheme="minorHAnsi"/>
        </w:rPr>
        <w:t xml:space="preserve">Die Spedition GS Frachtlogistik hat die App bereits mit mehreren Lkw-Fahrern getestet. Geschäftsführer Roland </w:t>
      </w:r>
      <w:proofErr w:type="spellStart"/>
      <w:r>
        <w:rPr>
          <w:rFonts w:cstheme="minorHAnsi"/>
        </w:rPr>
        <w:t>Gigl</w:t>
      </w:r>
      <w:proofErr w:type="spellEnd"/>
      <w:r>
        <w:rPr>
          <w:rFonts w:cstheme="minorHAnsi"/>
        </w:rPr>
        <w:t xml:space="preserve"> sieht den Vorteil der App in der Ablösung herkömmlicher Mobiler Datenendgeräte. </w:t>
      </w:r>
      <w:r w:rsidRPr="00331A13">
        <w:rPr>
          <w:rFonts w:cstheme="minorHAnsi"/>
        </w:rPr>
        <w:t>„Für mich ist eine App in der Zustellung und in der Abholung einsetzbar und kann hier den Scanner ersetzen</w:t>
      </w:r>
      <w:r>
        <w:rPr>
          <w:rFonts w:cstheme="minorHAnsi"/>
        </w:rPr>
        <w:t xml:space="preserve"> […]“, so </w:t>
      </w:r>
      <w:proofErr w:type="spellStart"/>
      <w:r>
        <w:rPr>
          <w:rFonts w:cstheme="minorHAnsi"/>
        </w:rPr>
        <w:t>Gigl</w:t>
      </w:r>
      <w:proofErr w:type="spellEnd"/>
      <w:r>
        <w:rPr>
          <w:rFonts w:cstheme="minorHAnsi"/>
        </w:rPr>
        <w:t xml:space="preserve">. </w:t>
      </w:r>
      <w:r w:rsidR="00813943">
        <w:rPr>
          <w:rFonts w:cstheme="minorHAnsi"/>
        </w:rPr>
        <w:t>Weitere positive Ergebnisse zeigen</w:t>
      </w:r>
      <w:r>
        <w:rPr>
          <w:rFonts w:cstheme="minorHAnsi"/>
        </w:rPr>
        <w:t xml:space="preserve"> erste Praxistests. Durch die intuitive Bedienung der App ist die Akzeptanz auch bei älteren Berufskraftfahrern hoch, berichtet Roland </w:t>
      </w:r>
      <w:proofErr w:type="spellStart"/>
      <w:r>
        <w:rPr>
          <w:rFonts w:cstheme="minorHAnsi"/>
        </w:rPr>
        <w:t>Gigl</w:t>
      </w:r>
      <w:proofErr w:type="spellEnd"/>
      <w:r>
        <w:rPr>
          <w:rFonts w:cstheme="minorHAnsi"/>
        </w:rPr>
        <w:t>: „</w:t>
      </w:r>
      <w:r w:rsidRPr="00331A13">
        <w:rPr>
          <w:rFonts w:cstheme="minorHAnsi"/>
        </w:rPr>
        <w:t>Durch die Einfachheit können auch ältere Fahrer, die bisher den Scanner nicht nutzen, eingebunden werden. Denn ein Smartphone haben sie fast alle. Wir führen bereits erste Tests mit der App durch und sind sehr zufrieden. Damit bieten wir unse</w:t>
      </w:r>
      <w:r>
        <w:rPr>
          <w:rFonts w:cstheme="minorHAnsi"/>
        </w:rPr>
        <w:t>ren Kunden weitere Innovationen.</w:t>
      </w:r>
      <w:r w:rsidRPr="00331A13">
        <w:rPr>
          <w:rFonts w:cstheme="minorHAnsi"/>
        </w:rPr>
        <w:t>“</w:t>
      </w:r>
      <w:r>
        <w:rPr>
          <w:rFonts w:cstheme="minorHAnsi"/>
        </w:rPr>
        <w:t xml:space="preserve"> </w:t>
      </w:r>
      <w:r w:rsidRPr="00331A13">
        <w:rPr>
          <w:rFonts w:cstheme="minorHAnsi"/>
        </w:rPr>
        <w:t xml:space="preserve"> </w:t>
      </w:r>
    </w:p>
    <w:p w:rsidR="00671D30" w:rsidRPr="00093C85" w:rsidRDefault="00093C85" w:rsidP="00A64818">
      <w:pPr>
        <w:ind w:right="2268"/>
        <w:jc w:val="both"/>
        <w:rPr>
          <w:rFonts w:cstheme="minorHAnsi"/>
          <w:b/>
        </w:rPr>
      </w:pPr>
      <w:r w:rsidRPr="00093C85">
        <w:rPr>
          <w:rFonts w:cstheme="minorHAnsi"/>
          <w:b/>
        </w:rPr>
        <w:lastRenderedPageBreak/>
        <w:t xml:space="preserve">Verbindung mit </w:t>
      </w:r>
      <w:r w:rsidR="00247512">
        <w:rPr>
          <w:rFonts w:cstheme="minorHAnsi"/>
          <w:b/>
        </w:rPr>
        <w:t>Dispositions- und Speditionssystemen</w:t>
      </w:r>
      <w:r w:rsidRPr="00093C85">
        <w:rPr>
          <w:rFonts w:cstheme="minorHAnsi"/>
          <w:b/>
        </w:rPr>
        <w:t xml:space="preserve"> </w:t>
      </w:r>
    </w:p>
    <w:p w:rsidR="00EE24AE" w:rsidRDefault="00EE24AE" w:rsidP="00A64818">
      <w:pPr>
        <w:ind w:right="2268"/>
        <w:jc w:val="both"/>
        <w:rPr>
          <w:rFonts w:cstheme="minorHAnsi"/>
        </w:rPr>
      </w:pPr>
      <w:r>
        <w:rPr>
          <w:rFonts w:cstheme="minorHAnsi"/>
        </w:rPr>
        <w:t xml:space="preserve">Bislang war die </w:t>
      </w:r>
      <w:proofErr w:type="spellStart"/>
      <w:r>
        <w:rPr>
          <w:rFonts w:cstheme="minorHAnsi"/>
        </w:rPr>
        <w:t>Scannerwelt</w:t>
      </w:r>
      <w:proofErr w:type="spellEnd"/>
      <w:r>
        <w:rPr>
          <w:rFonts w:cstheme="minorHAnsi"/>
        </w:rPr>
        <w:t xml:space="preserve"> nicht mit der restlichen IT-Welt kombinierbar. Die Applikation „Mobile App“ setzt hier an, da sie sich flexibel mit anderen </w:t>
      </w:r>
      <w:r w:rsidR="00E217E8">
        <w:rPr>
          <w:rFonts w:cstheme="minorHAnsi"/>
        </w:rPr>
        <w:t>IT-Systemen</w:t>
      </w:r>
      <w:r>
        <w:rPr>
          <w:rFonts w:cstheme="minorHAnsi"/>
        </w:rPr>
        <w:t xml:space="preserve"> wie </w:t>
      </w:r>
      <w:r w:rsidR="00677908">
        <w:rPr>
          <w:rFonts w:cstheme="minorHAnsi"/>
        </w:rPr>
        <w:t xml:space="preserve">Dispositions- und Speditionssystemen oder anderen Lösungen wie </w:t>
      </w:r>
      <w:r>
        <w:rPr>
          <w:rFonts w:cstheme="minorHAnsi"/>
        </w:rPr>
        <w:t xml:space="preserve">Behältermanagement </w:t>
      </w:r>
      <w:r w:rsidR="00677908">
        <w:rPr>
          <w:rFonts w:cstheme="minorHAnsi"/>
        </w:rPr>
        <w:t>und</w:t>
      </w:r>
      <w:r>
        <w:rPr>
          <w:rFonts w:cstheme="minorHAnsi"/>
        </w:rPr>
        <w:t xml:space="preserve"> Zeitfenstermanagement kombinieren lässt. Für die Rampenplanung ermöglicht dies eine Einbeziehung von ETA-Daten der Fahrzeuge und eine dynamische </w:t>
      </w:r>
      <w:proofErr w:type="spellStart"/>
      <w:r>
        <w:rPr>
          <w:rFonts w:cstheme="minorHAnsi"/>
        </w:rPr>
        <w:t>Slotplanung</w:t>
      </w:r>
      <w:proofErr w:type="spellEnd"/>
      <w:r>
        <w:rPr>
          <w:rFonts w:cstheme="minorHAnsi"/>
        </w:rPr>
        <w:t xml:space="preserve"> der Lkws. Wenn ein Lkw erst später eintreffen wird, ist dies im System sichtbar, da die Lösung die GPS-Informationen der Lkws </w:t>
      </w:r>
      <w:r w:rsidR="00E217E8">
        <w:rPr>
          <w:rFonts w:cstheme="minorHAnsi"/>
        </w:rPr>
        <w:t>auswertet. Die Nutzung der GPS-Daten</w:t>
      </w:r>
      <w:r>
        <w:rPr>
          <w:rFonts w:cstheme="minorHAnsi"/>
        </w:rPr>
        <w:t xml:space="preserve"> </w:t>
      </w:r>
      <w:r w:rsidR="00885FC8">
        <w:rPr>
          <w:rFonts w:cstheme="minorHAnsi"/>
        </w:rPr>
        <w:t xml:space="preserve">muss jedoch auf der Zustimmung der Fahrer zur Verwendung der Daten basieren. Für das Behältermanagement bietet sich die Buchung von Behältern über die App an. Bei Übergabe einer Warenlieferung können </w:t>
      </w:r>
      <w:r w:rsidR="006F4D53">
        <w:rPr>
          <w:rFonts w:cstheme="minorHAnsi"/>
        </w:rPr>
        <w:t>verschiedenste</w:t>
      </w:r>
      <w:r w:rsidR="00885FC8">
        <w:rPr>
          <w:rFonts w:cstheme="minorHAnsi"/>
        </w:rPr>
        <w:t xml:space="preserve"> Lademittel direkt bei Abschluss des Auftrags mitgebucht werden. Dies bedeutet für den Fahrer lediglich wenige Klicks mehr in der App, er muss jedoch kein zusätzliches Papierformular ausfüllen. </w:t>
      </w:r>
    </w:p>
    <w:p w:rsidR="00EE24AE" w:rsidRPr="00EE24AE" w:rsidRDefault="00EE24AE" w:rsidP="00A64818">
      <w:pPr>
        <w:ind w:right="2268"/>
        <w:jc w:val="both"/>
        <w:rPr>
          <w:rFonts w:cstheme="minorHAnsi"/>
          <w:b/>
        </w:rPr>
      </w:pPr>
      <w:r w:rsidRPr="00EE24AE">
        <w:rPr>
          <w:rFonts w:cstheme="minorHAnsi"/>
          <w:b/>
        </w:rPr>
        <w:t xml:space="preserve">Mobile Dokumentation </w:t>
      </w:r>
      <w:r w:rsidR="000232D6">
        <w:rPr>
          <w:rFonts w:cstheme="minorHAnsi"/>
          <w:b/>
        </w:rPr>
        <w:t>ohne</w:t>
      </w:r>
      <w:r w:rsidRPr="00EE24AE">
        <w:rPr>
          <w:rFonts w:cstheme="minorHAnsi"/>
          <w:b/>
        </w:rPr>
        <w:t xml:space="preserve"> Papier</w:t>
      </w:r>
      <w:r w:rsidR="000232D6">
        <w:rPr>
          <w:rFonts w:cstheme="minorHAnsi"/>
          <w:b/>
        </w:rPr>
        <w:t>formulare</w:t>
      </w:r>
    </w:p>
    <w:p w:rsidR="00EE24AE" w:rsidRDefault="009D76AE" w:rsidP="00A64818">
      <w:pPr>
        <w:ind w:right="2268"/>
        <w:jc w:val="both"/>
        <w:rPr>
          <w:rFonts w:cstheme="minorHAnsi"/>
        </w:rPr>
      </w:pPr>
      <w:r>
        <w:rPr>
          <w:rFonts w:cstheme="minorHAnsi"/>
        </w:rPr>
        <w:t xml:space="preserve">Die Prozesse entlang der Lieferkette können durch die App „Mobile Track“ miteinander verwoben werden und notwendige Teilschritte sind für Fahrer und Speditionen einfacher. </w:t>
      </w:r>
      <w:r w:rsidR="00EE24AE">
        <w:rPr>
          <w:rFonts w:cstheme="minorHAnsi"/>
        </w:rPr>
        <w:t>Lkw-Fahrer könne</w:t>
      </w:r>
      <w:r>
        <w:rPr>
          <w:rFonts w:cstheme="minorHAnsi"/>
        </w:rPr>
        <w:t>n</w:t>
      </w:r>
      <w:r w:rsidR="00EE24AE">
        <w:rPr>
          <w:rFonts w:cstheme="minorHAnsi"/>
        </w:rPr>
        <w:t xml:space="preserve"> mithilfe der App Prozesse dokumentieren, die zuvor hohe</w:t>
      </w:r>
      <w:r w:rsidR="00F50DCD">
        <w:rPr>
          <w:rFonts w:cstheme="minorHAnsi"/>
        </w:rPr>
        <w:t xml:space="preserve"> </w:t>
      </w:r>
      <w:r w:rsidR="00EE24AE">
        <w:rPr>
          <w:rFonts w:cstheme="minorHAnsi"/>
        </w:rPr>
        <w:t xml:space="preserve">Aufwände verursachten. Anstatt auf Papier können sowohl Wartezeiten als auch der </w:t>
      </w:r>
      <w:proofErr w:type="spellStart"/>
      <w:r w:rsidR="00EE24AE">
        <w:rPr>
          <w:rFonts w:cstheme="minorHAnsi"/>
        </w:rPr>
        <w:t>Carbon</w:t>
      </w:r>
      <w:proofErr w:type="spellEnd"/>
      <w:r w:rsidR="00EE24AE">
        <w:rPr>
          <w:rFonts w:cstheme="minorHAnsi"/>
        </w:rPr>
        <w:t xml:space="preserve"> </w:t>
      </w:r>
      <w:proofErr w:type="spellStart"/>
      <w:r w:rsidR="00EE24AE">
        <w:rPr>
          <w:rFonts w:cstheme="minorHAnsi"/>
        </w:rPr>
        <w:t>Footprint</w:t>
      </w:r>
      <w:proofErr w:type="spellEnd"/>
      <w:r w:rsidR="00EE24AE">
        <w:rPr>
          <w:rFonts w:cstheme="minorHAnsi"/>
        </w:rPr>
        <w:t xml:space="preserve"> über die App verwaltet werden. Bei der Zustellung von Lieferungen können Unterschriften ebenfalls über das </w:t>
      </w:r>
      <w:r w:rsidR="00236C08">
        <w:rPr>
          <w:rFonts w:cstheme="minorHAnsi"/>
        </w:rPr>
        <w:t xml:space="preserve">Smartphone festgehalten werden. </w:t>
      </w:r>
      <w:r w:rsidR="006F4D53">
        <w:rPr>
          <w:rFonts w:cstheme="minorHAnsi"/>
        </w:rPr>
        <w:t xml:space="preserve">Beschädigungen von Packstücken werden direkt über die App dokumentiert. Später können zu jedem Transport die dazugehörigen Dokumente wie Ablieferbelege oder Fotos zu Beschädigungen schnell abgerufen werden. </w:t>
      </w:r>
      <w:r w:rsidR="00FD5DF2">
        <w:rPr>
          <w:rFonts w:cstheme="minorHAnsi"/>
        </w:rPr>
        <w:t xml:space="preserve">Für die Kontraktlogistik bietet sich außerdem die automatisierte Arbeitszeiterfassung der </w:t>
      </w:r>
      <w:proofErr w:type="spellStart"/>
      <w:r w:rsidR="00FD5DF2">
        <w:rPr>
          <w:rFonts w:cstheme="minorHAnsi"/>
        </w:rPr>
        <w:t>Be</w:t>
      </w:r>
      <w:proofErr w:type="spellEnd"/>
      <w:r w:rsidR="00FD5DF2">
        <w:rPr>
          <w:rFonts w:cstheme="minorHAnsi"/>
        </w:rPr>
        <w:t>- und Entladung an. Die Daten können später für die Abrechnung der erbrachten Leistung verwendet werden.</w:t>
      </w:r>
    </w:p>
    <w:p w:rsidR="007F2FBC" w:rsidRDefault="00FF66B4">
      <w:pPr>
        <w:rPr>
          <w:rFonts w:cstheme="minorHAnsi"/>
        </w:rPr>
      </w:pPr>
      <w:r>
        <w:rPr>
          <w:rFonts w:cstheme="minorHAnsi"/>
          <w:noProof/>
        </w:rPr>
        <w:drawing>
          <wp:inline distT="0" distB="0" distL="0" distR="0">
            <wp:extent cx="1130400" cy="2152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_galaxy_s_III_Gelangensbestaetig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400" cy="2152800"/>
                    </a:xfrm>
                    <a:prstGeom prst="rect">
                      <a:avLst/>
                    </a:prstGeom>
                  </pic:spPr>
                </pic:pic>
              </a:graphicData>
            </a:graphic>
          </wp:inline>
        </w:drawing>
      </w:r>
      <w:r>
        <w:rPr>
          <w:rFonts w:cstheme="minorHAnsi"/>
        </w:rPr>
        <w:tab/>
      </w:r>
      <w:r>
        <w:rPr>
          <w:rFonts w:cstheme="minorHAnsi"/>
          <w:noProof/>
        </w:rPr>
        <w:drawing>
          <wp:inline distT="0" distB="0" distL="0" distR="0">
            <wp:extent cx="1130400" cy="2152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_galaxy_s_III_Sendungsebe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400" cy="2152800"/>
                    </a:xfrm>
                    <a:prstGeom prst="rect">
                      <a:avLst/>
                    </a:prstGeom>
                  </pic:spPr>
                </pic:pic>
              </a:graphicData>
            </a:graphic>
          </wp:inline>
        </w:drawing>
      </w:r>
      <w:r>
        <w:rPr>
          <w:rFonts w:cstheme="minorHAnsi"/>
        </w:rPr>
        <w:tab/>
      </w:r>
      <w:r>
        <w:rPr>
          <w:rFonts w:cstheme="minorHAnsi"/>
          <w:noProof/>
        </w:rPr>
        <w:drawing>
          <wp:inline distT="0" distB="0" distL="0" distR="0">
            <wp:extent cx="1130400" cy="2152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_galaxy_s_III_Zustellübersi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400" cy="2152800"/>
                    </a:xfrm>
                    <a:prstGeom prst="rect">
                      <a:avLst/>
                    </a:prstGeom>
                  </pic:spPr>
                </pic:pic>
              </a:graphicData>
            </a:graphic>
          </wp:inline>
        </w:drawing>
      </w:r>
    </w:p>
    <w:p w:rsidR="00CC3C7A" w:rsidRPr="00DB7FAD" w:rsidRDefault="00CC3C7A" w:rsidP="00CC3C7A">
      <w:pPr>
        <w:ind w:right="2324"/>
        <w:jc w:val="both"/>
        <w:rPr>
          <w:rFonts w:cstheme="minorHAnsi"/>
          <w:b/>
        </w:rPr>
      </w:pPr>
      <w:bookmarkStart w:id="0" w:name="_GoBack"/>
      <w:r w:rsidRPr="00DB7FAD">
        <w:rPr>
          <w:rFonts w:cstheme="minorHAnsi"/>
          <w:b/>
        </w:rPr>
        <w:lastRenderedPageBreak/>
        <w:t>Die EURO-LOG AG</w:t>
      </w:r>
    </w:p>
    <w:p w:rsidR="00B83B65" w:rsidRPr="00DB7FAD" w:rsidRDefault="00B83B65" w:rsidP="00B83B65">
      <w:pPr>
        <w:ind w:right="2324"/>
        <w:jc w:val="both"/>
        <w:rPr>
          <w:rFonts w:cstheme="minorHAnsi"/>
        </w:rPr>
      </w:pPr>
      <w:r w:rsidRPr="00DB7FAD">
        <w:rPr>
          <w:rFonts w:cstheme="minorHAnsi"/>
        </w:rPr>
        <w:t>Der IT-Dienstleister EURO-LOG wurde 1992 als ein Joint Venture der Deutsche Telekom, France Telecom und Digital Equipment gegründet. 1997 w</w:t>
      </w:r>
      <w:r>
        <w:rPr>
          <w:rFonts w:cstheme="minorHAnsi"/>
        </w:rPr>
        <w:t>urde</w:t>
      </w:r>
      <w:r w:rsidRPr="00DB7FAD">
        <w:rPr>
          <w:rFonts w:cstheme="minorHAnsi"/>
        </w:rPr>
        <w:t xml:space="preserve"> das Unternehmen eine „</w:t>
      </w:r>
      <w:proofErr w:type="spellStart"/>
      <w:r w:rsidRPr="00DB7FAD">
        <w:rPr>
          <w:rFonts w:cstheme="minorHAnsi"/>
        </w:rPr>
        <w:t>people</w:t>
      </w:r>
      <w:proofErr w:type="spellEnd"/>
      <w:r w:rsidRPr="00DB7FAD">
        <w:rPr>
          <w:rFonts w:cstheme="minorHAnsi"/>
        </w:rPr>
        <w:t xml:space="preserve"> </w:t>
      </w:r>
      <w:proofErr w:type="spellStart"/>
      <w:r w:rsidRPr="00DB7FAD">
        <w:rPr>
          <w:rFonts w:cstheme="minorHAnsi"/>
        </w:rPr>
        <w:t>owned</w:t>
      </w:r>
      <w:proofErr w:type="spellEnd"/>
      <w:r w:rsidRPr="00DB7FAD">
        <w:rPr>
          <w:rFonts w:cstheme="minorHAnsi"/>
        </w:rPr>
        <w:t xml:space="preserve"> </w:t>
      </w:r>
      <w:proofErr w:type="spellStart"/>
      <w:r w:rsidRPr="00DB7FAD">
        <w:rPr>
          <w:rFonts w:cstheme="minorHAnsi"/>
        </w:rPr>
        <w:t>company</w:t>
      </w:r>
      <w:proofErr w:type="spellEnd"/>
      <w:r w:rsidRPr="00DB7FAD">
        <w:rPr>
          <w:rFonts w:cstheme="minorHAnsi"/>
        </w:rPr>
        <w:t xml:space="preserve">“ und entwickelte sich in dieser Dynamik zu einem der führenden Anbietern von IT- und Prozessintegration. Über 80 Mitarbeiter sorgen heute am Hauptsitz München-Hallbergmoos mit eigenen Rechenzentren, innovativen Applikationen und individuellen Anbindungen für eine durchgängige Effizienz logistischer Prozesse zwischen Lieferanten, Logistikdienstleistern, Handel, Industrie und Kunden. </w:t>
      </w:r>
      <w:r w:rsidRPr="00DB7FAD">
        <w:rPr>
          <w:rFonts w:cstheme="minorHAnsi"/>
        </w:rPr>
        <w:tab/>
      </w:r>
    </w:p>
    <w:p w:rsidR="00B83B65" w:rsidRPr="00791E03" w:rsidRDefault="00B83B65" w:rsidP="00B83B65">
      <w:pPr>
        <w:ind w:right="2324"/>
        <w:jc w:val="both"/>
        <w:rPr>
          <w:rFonts w:cstheme="minorHAnsi"/>
        </w:rPr>
      </w:pPr>
      <w:r w:rsidRPr="00DB7FAD">
        <w:rPr>
          <w:rFonts w:cstheme="minorHAnsi"/>
        </w:rPr>
        <w:t xml:space="preserve">EURO-LOG </w:t>
      </w:r>
      <w:r>
        <w:rPr>
          <w:rFonts w:cstheme="minorHAnsi"/>
        </w:rPr>
        <w:t xml:space="preserve">realisiert sowohl auf </w:t>
      </w:r>
      <w:proofErr w:type="spellStart"/>
      <w:r>
        <w:rPr>
          <w:rFonts w:cstheme="minorHAnsi"/>
        </w:rPr>
        <w:t>Verlader</w:t>
      </w:r>
      <w:proofErr w:type="spellEnd"/>
      <w:r>
        <w:rPr>
          <w:rFonts w:cstheme="minorHAnsi"/>
        </w:rPr>
        <w:t xml:space="preserve">- als auch auf </w:t>
      </w:r>
      <w:proofErr w:type="spellStart"/>
      <w:r>
        <w:rPr>
          <w:rFonts w:cstheme="minorHAnsi"/>
        </w:rPr>
        <w:t>Spediteurseite</w:t>
      </w:r>
      <w:proofErr w:type="spellEnd"/>
      <w:r>
        <w:rPr>
          <w:rFonts w:cstheme="minorHAnsi"/>
        </w:rPr>
        <w:t xml:space="preserve"> übergreifende</w:t>
      </w:r>
      <w:r w:rsidRPr="00DB7FAD">
        <w:rPr>
          <w:rFonts w:cstheme="minorHAnsi"/>
        </w:rPr>
        <w:t xml:space="preserve"> </w:t>
      </w:r>
      <w:r>
        <w:rPr>
          <w:rFonts w:cstheme="minorHAnsi"/>
        </w:rPr>
        <w:t>Prozessl</w:t>
      </w:r>
      <w:r w:rsidRPr="00DB7FAD">
        <w:rPr>
          <w:rFonts w:cstheme="minorHAnsi"/>
        </w:rPr>
        <w:t>ösungen</w:t>
      </w:r>
      <w:r>
        <w:rPr>
          <w:rFonts w:cstheme="minorHAnsi"/>
        </w:rPr>
        <w:t xml:space="preserve">. Für die verladende Industrie bietet </w:t>
      </w:r>
      <w:r>
        <w:rPr>
          <w:rFonts w:cstheme="minorHAnsi"/>
        </w:rPr>
        <w:br/>
        <w:t xml:space="preserve">EURO-LOG unter anderem Lösungen wie </w:t>
      </w:r>
      <w:proofErr w:type="spellStart"/>
      <w:r>
        <w:rPr>
          <w:rFonts w:cstheme="minorHAnsi"/>
        </w:rPr>
        <w:t>Supply</w:t>
      </w:r>
      <w:proofErr w:type="spellEnd"/>
      <w:r>
        <w:rPr>
          <w:rFonts w:cstheme="minorHAnsi"/>
        </w:rPr>
        <w:t xml:space="preserve"> Chain Management, </w:t>
      </w:r>
      <w:r>
        <w:rPr>
          <w:rFonts w:cstheme="minorHAnsi"/>
        </w:rPr>
        <w:br/>
        <w:t>ONE TRACK®, Behältermanagement, Zeitfenstermanagement und E-</w:t>
      </w:r>
      <w:proofErr w:type="spellStart"/>
      <w:r>
        <w:rPr>
          <w:rFonts w:cstheme="minorHAnsi"/>
        </w:rPr>
        <w:t>Billing</w:t>
      </w:r>
      <w:proofErr w:type="spellEnd"/>
      <w:r>
        <w:rPr>
          <w:rFonts w:cstheme="minorHAnsi"/>
        </w:rPr>
        <w:t xml:space="preserve">. Das Speditionsportal, mobile Logistiklösungen wie die App Mobile Track, die ONE LINK Auftragserfassung und </w:t>
      </w:r>
      <w:proofErr w:type="spellStart"/>
      <w:r>
        <w:rPr>
          <w:rFonts w:cstheme="minorHAnsi"/>
        </w:rPr>
        <w:t>Palettenmanagement</w:t>
      </w:r>
      <w:proofErr w:type="spellEnd"/>
      <w:r>
        <w:rPr>
          <w:rFonts w:cstheme="minorHAnsi"/>
        </w:rPr>
        <w:t xml:space="preserve"> sind speziell für Logistikdienstleister entwickelte Lösungen. </w:t>
      </w:r>
      <w:r w:rsidRPr="00DB7FAD">
        <w:rPr>
          <w:rFonts w:cstheme="minorHAnsi"/>
        </w:rPr>
        <w:t>Heute nutzen Kunden aus den Branchen Automotive, Handel, Hightech, El</w:t>
      </w:r>
      <w:r>
        <w:rPr>
          <w:rFonts w:cstheme="minorHAnsi"/>
        </w:rPr>
        <w:t>ektronik, Konsumgüter, Chemie und</w:t>
      </w:r>
      <w:r w:rsidRPr="00DB7FAD">
        <w:rPr>
          <w:rFonts w:cstheme="minorHAnsi"/>
        </w:rPr>
        <w:t xml:space="preserve"> </w:t>
      </w:r>
      <w:proofErr w:type="spellStart"/>
      <w:r w:rsidRPr="00DB7FAD">
        <w:rPr>
          <w:rFonts w:cstheme="minorHAnsi"/>
        </w:rPr>
        <w:t>Pha</w:t>
      </w:r>
      <w:r>
        <w:rPr>
          <w:rFonts w:cstheme="minorHAnsi"/>
        </w:rPr>
        <w:t>rma</w:t>
      </w:r>
      <w:proofErr w:type="spellEnd"/>
      <w:r>
        <w:rPr>
          <w:rFonts w:cstheme="minorHAnsi"/>
        </w:rPr>
        <w:t xml:space="preserve">, Logistikdienstleistung und </w:t>
      </w:r>
      <w:r w:rsidRPr="00DB7FAD">
        <w:rPr>
          <w:rFonts w:cstheme="minorHAnsi"/>
        </w:rPr>
        <w:t>-kooperationen, Maschinenbau und weitere</w:t>
      </w:r>
      <w:r>
        <w:rPr>
          <w:rFonts w:cstheme="minorHAnsi"/>
        </w:rPr>
        <w:t xml:space="preserve"> die Integrationslösungen von EURO-LOG</w:t>
      </w:r>
      <w:r w:rsidRPr="00DB7FAD">
        <w:rPr>
          <w:rFonts w:cstheme="minorHAnsi"/>
        </w:rPr>
        <w:t>.</w:t>
      </w:r>
    </w:p>
    <w:p w:rsidR="00B83B65" w:rsidRDefault="00B83B65" w:rsidP="00B83B65">
      <w:pPr>
        <w:ind w:right="2324"/>
        <w:jc w:val="both"/>
        <w:rPr>
          <w:rFonts w:cstheme="minorHAnsi"/>
        </w:rPr>
      </w:pPr>
      <w:r>
        <w:rPr>
          <w:rFonts w:cstheme="minorHAnsi"/>
        </w:rPr>
        <w:t xml:space="preserve">Weitere Informationen über EURO-LOG finden Sie unter </w:t>
      </w:r>
      <w:hyperlink r:id="rId10" w:history="1">
        <w:r w:rsidRPr="00CB6F39">
          <w:rPr>
            <w:rStyle w:val="Hyperlink"/>
            <w:rFonts w:cstheme="minorHAnsi"/>
          </w:rPr>
          <w:t>www.eurolog.com</w:t>
        </w:r>
      </w:hyperlink>
      <w:r>
        <w:rPr>
          <w:rFonts w:cstheme="minorHAnsi"/>
        </w:rPr>
        <w:t>.</w:t>
      </w:r>
    </w:p>
    <w:bookmarkEnd w:id="0"/>
    <w:p w:rsidR="00716C06" w:rsidRPr="00791E03" w:rsidRDefault="00716C06" w:rsidP="00B83B65">
      <w:pPr>
        <w:ind w:right="2324"/>
        <w:jc w:val="both"/>
        <w:rPr>
          <w:rFonts w:cstheme="minorHAnsi"/>
          <w:i/>
          <w:sz w:val="24"/>
          <w:szCs w:val="24"/>
        </w:rPr>
      </w:pPr>
    </w:p>
    <w:sectPr w:rsidR="00716C06" w:rsidRPr="00791E03" w:rsidSect="008E631D">
      <w:headerReference w:type="default" r:id="rId11"/>
      <w:footerReference w:type="default" r:id="rId12"/>
      <w:pgSz w:w="11906" w:h="16838"/>
      <w:pgMar w:top="1417" w:right="1417" w:bottom="1134"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FD" w:rsidRDefault="00831AFD" w:rsidP="003140F6">
      <w:pPr>
        <w:spacing w:after="0" w:line="240" w:lineRule="auto"/>
      </w:pPr>
      <w:r>
        <w:separator/>
      </w:r>
    </w:p>
  </w:endnote>
  <w:endnote w:type="continuationSeparator" w:id="0">
    <w:p w:rsidR="00831AFD" w:rsidRDefault="00831AFD"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D" w:rsidRDefault="002E471D">
    <w:pPr>
      <w:pStyle w:val="Fuzeile"/>
    </w:pPr>
    <w:r>
      <w:t xml:space="preserve">Seite </w:t>
    </w:r>
    <w:r w:rsidR="000C3241">
      <w:rPr>
        <w:b/>
      </w:rPr>
      <w:fldChar w:fldCharType="begin"/>
    </w:r>
    <w:r>
      <w:rPr>
        <w:b/>
      </w:rPr>
      <w:instrText>PAGE  \* Arabic  \* MERGEFORMAT</w:instrText>
    </w:r>
    <w:r w:rsidR="000C3241">
      <w:rPr>
        <w:b/>
      </w:rPr>
      <w:fldChar w:fldCharType="separate"/>
    </w:r>
    <w:r w:rsidR="0088793F">
      <w:rPr>
        <w:b/>
        <w:noProof/>
      </w:rPr>
      <w:t>2</w:t>
    </w:r>
    <w:r w:rsidR="000C3241">
      <w:rPr>
        <w:b/>
      </w:rPr>
      <w:fldChar w:fldCharType="end"/>
    </w:r>
    <w:r>
      <w:t xml:space="preserve"> von </w:t>
    </w:r>
    <w:r w:rsidR="0088793F">
      <w:fldChar w:fldCharType="begin"/>
    </w:r>
    <w:r w:rsidR="0088793F">
      <w:instrText>NUMPAGES  \* Arabic  \* MERGEFORMAT</w:instrText>
    </w:r>
    <w:r w:rsidR="0088793F">
      <w:fldChar w:fldCharType="separate"/>
    </w:r>
    <w:r w:rsidR="0088793F" w:rsidRPr="0088793F">
      <w:rPr>
        <w:b/>
        <w:noProof/>
      </w:rPr>
      <w:t>3</w:t>
    </w:r>
    <w:r w:rsidR="0088793F">
      <w:rPr>
        <w:b/>
        <w:noProof/>
      </w:rPr>
      <w:fldChar w:fldCharType="end"/>
    </w:r>
    <w:r w:rsidR="002863BD">
      <w:rPr>
        <w:rFonts w:eastAsia="Times New Roman" w:cstheme="minorHAnsi"/>
        <w:noProof/>
        <w:color w:val="595959" w:themeColor="text1" w:themeTint="A6"/>
        <w:sz w:val="19"/>
        <w:szCs w:val="24"/>
      </w:rPr>
      <mc:AlternateContent>
        <mc:Choice Requires="wps">
          <w:drawing>
            <wp:anchor distT="0" distB="0" distL="114300" distR="114300" simplePos="0" relativeHeight="251663360" behindDoc="0" locked="0" layoutInCell="1" allowOverlap="1" wp14:anchorId="1BC9E959" wp14:editId="2C09C6F0">
              <wp:simplePos x="0" y="0"/>
              <wp:positionH relativeFrom="column">
                <wp:posOffset>4593590</wp:posOffset>
              </wp:positionH>
              <wp:positionV relativeFrom="paragraph">
                <wp:posOffset>-2213610</wp:posOffset>
              </wp:positionV>
              <wp:extent cx="1941830" cy="2752725"/>
              <wp:effectExtent l="0" t="0" r="127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752725"/>
                      </a:xfrm>
                      <a:prstGeom prst="rect">
                        <a:avLst/>
                      </a:prstGeom>
                      <a:solidFill>
                        <a:schemeClr val="bg1">
                          <a:lumMod val="85000"/>
                        </a:schemeClr>
                      </a:solidFill>
                      <a:ln w="9525">
                        <a:noFill/>
                        <a:miter lim="800000"/>
                        <a:headEnd/>
                        <a:tailEnd/>
                      </a:ln>
                    </wps:spPr>
                    <wps:txbx>
                      <w:txbxContent>
                        <w:p w:rsidR="002E471D" w:rsidRPr="007053CA" w:rsidRDefault="002E471D">
                          <w:pPr>
                            <w:rPr>
                              <w:b/>
                              <w:sz w:val="18"/>
                              <w:szCs w:val="18"/>
                              <w:u w:val="single"/>
                            </w:rPr>
                          </w:pPr>
                          <w:r w:rsidRPr="007053CA">
                            <w:rPr>
                              <w:b/>
                              <w:sz w:val="18"/>
                              <w:szCs w:val="18"/>
                              <w:u w:val="single"/>
                            </w:rPr>
                            <w:t>Ihr Pressekontakt</w:t>
                          </w:r>
                        </w:p>
                        <w:p w:rsidR="002E471D" w:rsidRPr="008E3B5E" w:rsidRDefault="002E471D">
                          <w:pPr>
                            <w:rPr>
                              <w:sz w:val="18"/>
                              <w:szCs w:val="18"/>
                              <w:lang w:val="en-US"/>
                            </w:rPr>
                          </w:pPr>
                          <w:r>
                            <w:rPr>
                              <w:b/>
                              <w:sz w:val="18"/>
                              <w:szCs w:val="18"/>
                            </w:rPr>
                            <w:t>Annabelle Kliesing</w:t>
                          </w:r>
                          <w:r w:rsidRPr="007053CA">
                            <w:rPr>
                              <w:sz w:val="18"/>
                              <w:szCs w:val="18"/>
                            </w:rPr>
                            <w:br/>
                            <w:t xml:space="preserve">Tel. </w:t>
                          </w:r>
                          <w:r w:rsidRPr="007053CA">
                            <w:rPr>
                              <w:sz w:val="18"/>
                              <w:szCs w:val="18"/>
                            </w:rPr>
                            <w:tab/>
                          </w:r>
                          <w:r w:rsidRPr="008E3B5E">
                            <w:rPr>
                              <w:sz w:val="18"/>
                              <w:szCs w:val="18"/>
                              <w:lang w:val="en-US"/>
                            </w:rPr>
                            <w:t>0811 9595 201</w:t>
                          </w:r>
                          <w:r w:rsidRPr="008E3B5E">
                            <w:rPr>
                              <w:sz w:val="18"/>
                              <w:szCs w:val="18"/>
                              <w:lang w:val="en-US"/>
                            </w:rPr>
                            <w:br/>
                            <w:t xml:space="preserve">Fax </w:t>
                          </w:r>
                          <w:r w:rsidRPr="008E3B5E">
                            <w:rPr>
                              <w:sz w:val="18"/>
                              <w:szCs w:val="18"/>
                              <w:lang w:val="en-US"/>
                            </w:rPr>
                            <w:tab/>
                            <w:t>0811 9595 199</w:t>
                          </w:r>
                          <w:r w:rsidRPr="008E3B5E">
                            <w:rPr>
                              <w:sz w:val="18"/>
                              <w:szCs w:val="18"/>
                              <w:lang w:val="en-US"/>
                            </w:rPr>
                            <w:br/>
                            <w:t>E-Mail</w:t>
                          </w:r>
                          <w:r w:rsidRPr="008E3B5E">
                            <w:rPr>
                              <w:sz w:val="18"/>
                              <w:szCs w:val="18"/>
                              <w:lang w:val="en-US"/>
                            </w:rPr>
                            <w:tab/>
                          </w:r>
                          <w:r w:rsidR="008E3B5E">
                            <w:rPr>
                              <w:sz w:val="18"/>
                              <w:szCs w:val="18"/>
                              <w:lang w:val="en-US"/>
                            </w:rPr>
                            <w:t>presse@eurolog.com</w:t>
                          </w:r>
                        </w:p>
                        <w:p w:rsidR="002E471D" w:rsidRDefault="002E471D">
                          <w:pPr>
                            <w:rPr>
                              <w:sz w:val="18"/>
                              <w:szCs w:val="18"/>
                            </w:rPr>
                          </w:pPr>
                          <w:r w:rsidRPr="007053CA">
                            <w:rPr>
                              <w:sz w:val="18"/>
                              <w:szCs w:val="18"/>
                            </w:rPr>
                            <w:t>EURO-LOG AG</w:t>
                          </w:r>
                          <w:r w:rsidRPr="007053CA">
                            <w:rPr>
                              <w:sz w:val="18"/>
                              <w:szCs w:val="18"/>
                            </w:rPr>
                            <w:br/>
                            <w:t>Am Söldnermoos 17</w:t>
                          </w:r>
                          <w:r w:rsidRPr="007053CA">
                            <w:rPr>
                              <w:sz w:val="18"/>
                              <w:szCs w:val="18"/>
                            </w:rPr>
                            <w:br/>
                            <w:t>85399 Hallbergmoos</w:t>
                          </w:r>
                          <w:r>
                            <w:rPr>
                              <w:sz w:val="18"/>
                              <w:szCs w:val="18"/>
                            </w:rPr>
                            <w:br/>
                          </w:r>
                          <w:hyperlink r:id="rId1" w:history="1">
                            <w:r w:rsidR="008E3B5E" w:rsidRPr="00FB182A">
                              <w:rPr>
                                <w:rStyle w:val="Hyperlink"/>
                                <w:sz w:val="18"/>
                                <w:szCs w:val="18"/>
                              </w:rPr>
                              <w:t>www.eurolog.com</w:t>
                            </w:r>
                          </w:hyperlink>
                        </w:p>
                        <w:p w:rsidR="002E471D" w:rsidRPr="007053CA" w:rsidRDefault="002E471D">
                          <w:pPr>
                            <w:rPr>
                              <w:sz w:val="18"/>
                              <w:szCs w:val="18"/>
                            </w:rPr>
                          </w:pPr>
                        </w:p>
                        <w:p w:rsidR="002E471D" w:rsidRPr="007053CA" w:rsidRDefault="002E471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1.7pt;margin-top:-174.3pt;width:152.9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" fillcolor="#d8d8d8 [2732]" stroked="f">
              <v:textbox>
                <w:txbxContent>
                  <w:p w:rsidR="002E471D" w:rsidRPr="007053CA" w:rsidRDefault="002E471D">
                    <w:pPr>
                      <w:rPr>
                        <w:b/>
                        <w:sz w:val="18"/>
                        <w:szCs w:val="18"/>
                        <w:u w:val="single"/>
                      </w:rPr>
                    </w:pPr>
                    <w:r w:rsidRPr="007053CA">
                      <w:rPr>
                        <w:b/>
                        <w:sz w:val="18"/>
                        <w:szCs w:val="18"/>
                        <w:u w:val="single"/>
                      </w:rPr>
                      <w:t>Ihr Pressekontakt</w:t>
                    </w:r>
                  </w:p>
                  <w:p w:rsidR="002E471D" w:rsidRPr="008E3B5E" w:rsidRDefault="002E471D">
                    <w:pPr>
                      <w:rPr>
                        <w:sz w:val="18"/>
                        <w:szCs w:val="18"/>
                        <w:lang w:val="en-US"/>
                      </w:rPr>
                    </w:pPr>
                    <w:r>
                      <w:rPr>
                        <w:b/>
                        <w:sz w:val="18"/>
                        <w:szCs w:val="18"/>
                      </w:rPr>
                      <w:t>Annabelle Kliesing</w:t>
                    </w:r>
                    <w:r w:rsidRPr="007053CA">
                      <w:rPr>
                        <w:sz w:val="18"/>
                        <w:szCs w:val="18"/>
                      </w:rPr>
                      <w:br/>
                      <w:t xml:space="preserve">Tel. </w:t>
                    </w:r>
                    <w:r w:rsidRPr="007053CA">
                      <w:rPr>
                        <w:sz w:val="18"/>
                        <w:szCs w:val="18"/>
                      </w:rPr>
                      <w:tab/>
                    </w:r>
                    <w:r w:rsidRPr="008E3B5E">
                      <w:rPr>
                        <w:sz w:val="18"/>
                        <w:szCs w:val="18"/>
                        <w:lang w:val="en-US"/>
                      </w:rPr>
                      <w:t>0811 9595 201</w:t>
                    </w:r>
                    <w:r w:rsidRPr="008E3B5E">
                      <w:rPr>
                        <w:sz w:val="18"/>
                        <w:szCs w:val="18"/>
                        <w:lang w:val="en-US"/>
                      </w:rPr>
                      <w:br/>
                      <w:t xml:space="preserve">Fax </w:t>
                    </w:r>
                    <w:r w:rsidRPr="008E3B5E">
                      <w:rPr>
                        <w:sz w:val="18"/>
                        <w:szCs w:val="18"/>
                        <w:lang w:val="en-US"/>
                      </w:rPr>
                      <w:tab/>
                      <w:t>0811 9595 199</w:t>
                    </w:r>
                    <w:r w:rsidRPr="008E3B5E">
                      <w:rPr>
                        <w:sz w:val="18"/>
                        <w:szCs w:val="18"/>
                        <w:lang w:val="en-US"/>
                      </w:rPr>
                      <w:br/>
                      <w:t>E-Mail</w:t>
                    </w:r>
                    <w:r w:rsidRPr="008E3B5E">
                      <w:rPr>
                        <w:sz w:val="18"/>
                        <w:szCs w:val="18"/>
                        <w:lang w:val="en-US"/>
                      </w:rPr>
                      <w:tab/>
                    </w:r>
                    <w:r w:rsidR="008E3B5E">
                      <w:rPr>
                        <w:sz w:val="18"/>
                        <w:szCs w:val="18"/>
                        <w:lang w:val="en-US"/>
                      </w:rPr>
                      <w:t>presse@eurolog.com</w:t>
                    </w:r>
                  </w:p>
                  <w:p w:rsidR="002E471D" w:rsidRDefault="002E471D">
                    <w:pPr>
                      <w:rPr>
                        <w:sz w:val="18"/>
                        <w:szCs w:val="18"/>
                      </w:rPr>
                    </w:pPr>
                    <w:r w:rsidRPr="007053CA">
                      <w:rPr>
                        <w:sz w:val="18"/>
                        <w:szCs w:val="18"/>
                      </w:rPr>
                      <w:t>EURO-LOG AG</w:t>
                    </w:r>
                    <w:r w:rsidRPr="007053CA">
                      <w:rPr>
                        <w:sz w:val="18"/>
                        <w:szCs w:val="18"/>
                      </w:rPr>
                      <w:br/>
                      <w:t>Am Söldnermoos 17</w:t>
                    </w:r>
                    <w:r w:rsidRPr="007053CA">
                      <w:rPr>
                        <w:sz w:val="18"/>
                        <w:szCs w:val="18"/>
                      </w:rPr>
                      <w:br/>
                      <w:t>85399 Hallbergmoos</w:t>
                    </w:r>
                    <w:r>
                      <w:rPr>
                        <w:sz w:val="18"/>
                        <w:szCs w:val="18"/>
                      </w:rPr>
                      <w:br/>
                    </w:r>
                    <w:hyperlink r:id="rId2" w:history="1">
                      <w:r w:rsidR="008E3B5E" w:rsidRPr="00FB182A">
                        <w:rPr>
                          <w:rStyle w:val="Hyperlink"/>
                          <w:sz w:val="18"/>
                          <w:szCs w:val="18"/>
                        </w:rPr>
                        <w:t>www.eurolog.com</w:t>
                      </w:r>
                    </w:hyperlink>
                  </w:p>
                  <w:p w:rsidR="002E471D" w:rsidRPr="007053CA" w:rsidRDefault="002E471D">
                    <w:pPr>
                      <w:rPr>
                        <w:sz w:val="18"/>
                        <w:szCs w:val="18"/>
                      </w:rPr>
                    </w:pPr>
                  </w:p>
                  <w:p w:rsidR="002E471D" w:rsidRPr="007053CA" w:rsidRDefault="002E471D">
                    <w:pPr>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FD" w:rsidRDefault="00831AFD" w:rsidP="003140F6">
      <w:pPr>
        <w:spacing w:after="0" w:line="240" w:lineRule="auto"/>
      </w:pPr>
      <w:r>
        <w:separator/>
      </w:r>
    </w:p>
  </w:footnote>
  <w:footnote w:type="continuationSeparator" w:id="0">
    <w:p w:rsidR="00831AFD" w:rsidRDefault="00831AFD"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D" w:rsidRPr="003140F6" w:rsidRDefault="002863BD" w:rsidP="003140F6">
    <w:pPr>
      <w:tabs>
        <w:tab w:val="center" w:pos="4536"/>
        <w:tab w:val="right" w:pos="9072"/>
      </w:tabs>
      <w:spacing w:after="0" w:line="240" w:lineRule="auto"/>
      <w:rPr>
        <w:rFonts w:eastAsia="Times New Roman" w:cstheme="minorHAnsi"/>
        <w:color w:val="595959" w:themeColor="text1" w:themeTint="A6"/>
        <w:sz w:val="19"/>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4424680</wp:posOffset>
              </wp:positionH>
              <wp:positionV relativeFrom="paragraph">
                <wp:posOffset>-522605</wp:posOffset>
              </wp:positionV>
              <wp:extent cx="2247900" cy="1108710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110871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1" o:spid="_x0000_s1026" style="position:absolute;margin-left:348.4pt;margin-top:-41.15pt;width:177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" fillcolor="#d8d8d8 [2732]" strokecolor="#d8d8d8 [2732]" strokeweight="2pt">
              <v:path arrowok="t"/>
            </v:rect>
          </w:pict>
        </mc:Fallback>
      </mc:AlternateContent>
    </w:r>
    <w:r w:rsidR="002E471D" w:rsidRPr="003140F6">
      <w:rPr>
        <w:rFonts w:eastAsia="Times New Roman" w:cstheme="minorHAnsi"/>
        <w:noProof/>
        <w:color w:val="595959" w:themeColor="text1" w:themeTint="A6"/>
        <w:sz w:val="19"/>
        <w:szCs w:val="24"/>
      </w:rPr>
      <w:drawing>
        <wp:anchor distT="0" distB="0" distL="114300" distR="114300" simplePos="0" relativeHeight="251661312" behindDoc="0" locked="0" layoutInCell="1" allowOverlap="1">
          <wp:simplePos x="0" y="0"/>
          <wp:positionH relativeFrom="column">
            <wp:posOffset>4465955</wp:posOffset>
          </wp:positionH>
          <wp:positionV relativeFrom="paragraph">
            <wp:posOffset>-50800</wp:posOffset>
          </wp:positionV>
          <wp:extent cx="2144395" cy="347980"/>
          <wp:effectExtent l="0" t="0" r="8255" b="0"/>
          <wp:wrapNone/>
          <wp:docPr id="5" name="Bild 44" descr="EL_Logo_neu+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L_Logo_neu+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347980"/>
                  </a:xfrm>
                  <a:prstGeom prst="rect">
                    <a:avLst/>
                  </a:prstGeom>
                  <a:noFill/>
                  <a:ln>
                    <a:noFill/>
                  </a:ln>
                </pic:spPr>
              </pic:pic>
            </a:graphicData>
          </a:graphic>
        </wp:anchor>
      </w:drawing>
    </w:r>
    <w:r>
      <w:rPr>
        <w:rFonts w:eastAsia="Times New Roman" w:cstheme="minorHAnsi"/>
        <w:noProof/>
        <w:color w:val="000000" w:themeColor="text1"/>
        <w:sz w:val="19"/>
        <w:szCs w:val="24"/>
      </w:rPr>
      <mc:AlternateContent>
        <mc:Choice Requires="wps">
          <w:drawing>
            <wp:anchor distT="0" distB="0" distL="114300" distR="114300" simplePos="0" relativeHeight="251660287" behindDoc="0" locked="0" layoutInCell="1" allowOverlap="1">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2E471D" w:rsidRPr="003140F6">
      <w:rPr>
        <w:rFonts w:eastAsia="Times New Roman" w:cstheme="minorHAnsi"/>
        <w:color w:val="595959" w:themeColor="text1" w:themeTint="A6"/>
        <w:sz w:val="19"/>
        <w:szCs w:val="24"/>
      </w:rPr>
      <w:t>Pressemitteilung</w:t>
    </w:r>
  </w:p>
  <w:p w:rsidR="002E471D" w:rsidRPr="003140F6" w:rsidRDefault="002E471D" w:rsidP="003140F6">
    <w:pPr>
      <w:tabs>
        <w:tab w:val="center" w:pos="4536"/>
        <w:tab w:val="right" w:pos="9072"/>
      </w:tabs>
      <w:spacing w:after="0" w:line="240" w:lineRule="auto"/>
      <w:rPr>
        <w:rFonts w:eastAsia="Times New Roman" w:cstheme="minorHAnsi"/>
        <w:color w:val="595959" w:themeColor="text1" w:themeTint="A6"/>
        <w:sz w:val="19"/>
        <w:szCs w:val="24"/>
      </w:rPr>
    </w:pPr>
    <w:r w:rsidRPr="003140F6">
      <w:rPr>
        <w:rFonts w:eastAsia="Times New Roman" w:cstheme="minorHAnsi"/>
        <w:color w:val="595959" w:themeColor="text1" w:themeTint="A6"/>
        <w:sz w:val="19"/>
        <w:szCs w:val="24"/>
      </w:rPr>
      <w:t>EURO-LOG AG</w:t>
    </w:r>
  </w:p>
  <w:p w:rsidR="002E471D" w:rsidRDefault="002E471D">
    <w:pPr>
      <w:pStyle w:val="Kopfzeile"/>
    </w:pPr>
  </w:p>
  <w:p w:rsidR="002E471D" w:rsidRDefault="002E47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03"/>
    <w:rsid w:val="00002120"/>
    <w:rsid w:val="000042B8"/>
    <w:rsid w:val="000232D6"/>
    <w:rsid w:val="000256B6"/>
    <w:rsid w:val="00030824"/>
    <w:rsid w:val="00045D62"/>
    <w:rsid w:val="0004642E"/>
    <w:rsid w:val="000653BA"/>
    <w:rsid w:val="0007088D"/>
    <w:rsid w:val="00091140"/>
    <w:rsid w:val="00093C85"/>
    <w:rsid w:val="000A1D73"/>
    <w:rsid w:val="000A45CC"/>
    <w:rsid w:val="000C149B"/>
    <w:rsid w:val="000C3241"/>
    <w:rsid w:val="000D3073"/>
    <w:rsid w:val="000E4C18"/>
    <w:rsid w:val="000F4F01"/>
    <w:rsid w:val="00100E56"/>
    <w:rsid w:val="00103F41"/>
    <w:rsid w:val="001258BC"/>
    <w:rsid w:val="00141F19"/>
    <w:rsid w:val="00145768"/>
    <w:rsid w:val="00151474"/>
    <w:rsid w:val="00170E3B"/>
    <w:rsid w:val="0018131B"/>
    <w:rsid w:val="001826A3"/>
    <w:rsid w:val="001A0869"/>
    <w:rsid w:val="001A6A22"/>
    <w:rsid w:val="001B32B7"/>
    <w:rsid w:val="001B71E5"/>
    <w:rsid w:val="001C412D"/>
    <w:rsid w:val="001D44D0"/>
    <w:rsid w:val="001D7562"/>
    <w:rsid w:val="001D75EF"/>
    <w:rsid w:val="001E1167"/>
    <w:rsid w:val="00203B67"/>
    <w:rsid w:val="0020432C"/>
    <w:rsid w:val="00204434"/>
    <w:rsid w:val="00204591"/>
    <w:rsid w:val="002064F0"/>
    <w:rsid w:val="0022553A"/>
    <w:rsid w:val="00236C08"/>
    <w:rsid w:val="00243366"/>
    <w:rsid w:val="00247512"/>
    <w:rsid w:val="0027130F"/>
    <w:rsid w:val="002863BD"/>
    <w:rsid w:val="0029081A"/>
    <w:rsid w:val="002A6998"/>
    <w:rsid w:val="002C354C"/>
    <w:rsid w:val="002C53AC"/>
    <w:rsid w:val="002C72EA"/>
    <w:rsid w:val="002D7EDA"/>
    <w:rsid w:val="002E471D"/>
    <w:rsid w:val="003059C5"/>
    <w:rsid w:val="003110B5"/>
    <w:rsid w:val="00312E0D"/>
    <w:rsid w:val="003140F6"/>
    <w:rsid w:val="003153D1"/>
    <w:rsid w:val="00322FDF"/>
    <w:rsid w:val="00331A13"/>
    <w:rsid w:val="00346247"/>
    <w:rsid w:val="0035796B"/>
    <w:rsid w:val="0036003A"/>
    <w:rsid w:val="00362A0E"/>
    <w:rsid w:val="0037111C"/>
    <w:rsid w:val="00372B03"/>
    <w:rsid w:val="00391A3C"/>
    <w:rsid w:val="003B2316"/>
    <w:rsid w:val="003D4991"/>
    <w:rsid w:val="003E0AAA"/>
    <w:rsid w:val="003F080B"/>
    <w:rsid w:val="003F09A6"/>
    <w:rsid w:val="003F3736"/>
    <w:rsid w:val="004003DE"/>
    <w:rsid w:val="00415F73"/>
    <w:rsid w:val="00421929"/>
    <w:rsid w:val="00425BD1"/>
    <w:rsid w:val="00427FF1"/>
    <w:rsid w:val="00430ABB"/>
    <w:rsid w:val="00430DCF"/>
    <w:rsid w:val="00444BC3"/>
    <w:rsid w:val="00445D40"/>
    <w:rsid w:val="00450019"/>
    <w:rsid w:val="00463BE7"/>
    <w:rsid w:val="00476465"/>
    <w:rsid w:val="00477375"/>
    <w:rsid w:val="00486757"/>
    <w:rsid w:val="00492746"/>
    <w:rsid w:val="00497641"/>
    <w:rsid w:val="004B03C6"/>
    <w:rsid w:val="004B3024"/>
    <w:rsid w:val="004F2908"/>
    <w:rsid w:val="005051F6"/>
    <w:rsid w:val="00511584"/>
    <w:rsid w:val="00521254"/>
    <w:rsid w:val="00534E4D"/>
    <w:rsid w:val="00572E0F"/>
    <w:rsid w:val="00577DC6"/>
    <w:rsid w:val="005952AB"/>
    <w:rsid w:val="005974D1"/>
    <w:rsid w:val="005A4941"/>
    <w:rsid w:val="005B7413"/>
    <w:rsid w:val="005C0001"/>
    <w:rsid w:val="005C112A"/>
    <w:rsid w:val="005E3B05"/>
    <w:rsid w:val="005F66FD"/>
    <w:rsid w:val="00605858"/>
    <w:rsid w:val="006128AE"/>
    <w:rsid w:val="0064670C"/>
    <w:rsid w:val="006536A9"/>
    <w:rsid w:val="0067128F"/>
    <w:rsid w:val="00671D30"/>
    <w:rsid w:val="00677908"/>
    <w:rsid w:val="0068642A"/>
    <w:rsid w:val="006C6419"/>
    <w:rsid w:val="006C6712"/>
    <w:rsid w:val="006D0749"/>
    <w:rsid w:val="006F4D53"/>
    <w:rsid w:val="007053CA"/>
    <w:rsid w:val="00711B60"/>
    <w:rsid w:val="00714BC5"/>
    <w:rsid w:val="00716C06"/>
    <w:rsid w:val="00720645"/>
    <w:rsid w:val="00724577"/>
    <w:rsid w:val="0073776C"/>
    <w:rsid w:val="00754561"/>
    <w:rsid w:val="00775F17"/>
    <w:rsid w:val="00791E03"/>
    <w:rsid w:val="00794D86"/>
    <w:rsid w:val="007B516E"/>
    <w:rsid w:val="007E1398"/>
    <w:rsid w:val="007E2641"/>
    <w:rsid w:val="007E55A9"/>
    <w:rsid w:val="007F2FBC"/>
    <w:rsid w:val="008041A6"/>
    <w:rsid w:val="00813943"/>
    <w:rsid w:val="00816516"/>
    <w:rsid w:val="0082284C"/>
    <w:rsid w:val="00831AFD"/>
    <w:rsid w:val="00847E1D"/>
    <w:rsid w:val="0088542C"/>
    <w:rsid w:val="00885FC8"/>
    <w:rsid w:val="0088793F"/>
    <w:rsid w:val="008C4A26"/>
    <w:rsid w:val="008D21B1"/>
    <w:rsid w:val="008E1C7D"/>
    <w:rsid w:val="008E3B5E"/>
    <w:rsid w:val="008E631D"/>
    <w:rsid w:val="008F4C50"/>
    <w:rsid w:val="00900DD1"/>
    <w:rsid w:val="00903212"/>
    <w:rsid w:val="00946C65"/>
    <w:rsid w:val="00952D13"/>
    <w:rsid w:val="00953327"/>
    <w:rsid w:val="0095388F"/>
    <w:rsid w:val="0097092E"/>
    <w:rsid w:val="00971AB2"/>
    <w:rsid w:val="00971EB3"/>
    <w:rsid w:val="009B222F"/>
    <w:rsid w:val="009C018B"/>
    <w:rsid w:val="009C1B8D"/>
    <w:rsid w:val="009C500A"/>
    <w:rsid w:val="009D1755"/>
    <w:rsid w:val="009D76AE"/>
    <w:rsid w:val="00A15632"/>
    <w:rsid w:val="00A16CA2"/>
    <w:rsid w:val="00A304CB"/>
    <w:rsid w:val="00A5737C"/>
    <w:rsid w:val="00A64818"/>
    <w:rsid w:val="00A6625C"/>
    <w:rsid w:val="00A74335"/>
    <w:rsid w:val="00A8258C"/>
    <w:rsid w:val="00A93C4A"/>
    <w:rsid w:val="00A95668"/>
    <w:rsid w:val="00A963D1"/>
    <w:rsid w:val="00AD3F6A"/>
    <w:rsid w:val="00AE5D60"/>
    <w:rsid w:val="00AF1927"/>
    <w:rsid w:val="00B3175D"/>
    <w:rsid w:val="00B55E1A"/>
    <w:rsid w:val="00B62D82"/>
    <w:rsid w:val="00B643B7"/>
    <w:rsid w:val="00B65A24"/>
    <w:rsid w:val="00B76305"/>
    <w:rsid w:val="00B76D7E"/>
    <w:rsid w:val="00B83B65"/>
    <w:rsid w:val="00BD0905"/>
    <w:rsid w:val="00BD6D5A"/>
    <w:rsid w:val="00BE182F"/>
    <w:rsid w:val="00BE2FAA"/>
    <w:rsid w:val="00BF0596"/>
    <w:rsid w:val="00C16156"/>
    <w:rsid w:val="00C236DD"/>
    <w:rsid w:val="00C258BD"/>
    <w:rsid w:val="00C31005"/>
    <w:rsid w:val="00C66028"/>
    <w:rsid w:val="00C82A30"/>
    <w:rsid w:val="00C870A3"/>
    <w:rsid w:val="00CB7D4A"/>
    <w:rsid w:val="00CC1DD4"/>
    <w:rsid w:val="00CC3C7A"/>
    <w:rsid w:val="00CC427F"/>
    <w:rsid w:val="00CD627A"/>
    <w:rsid w:val="00CE68C5"/>
    <w:rsid w:val="00CF479C"/>
    <w:rsid w:val="00CF490A"/>
    <w:rsid w:val="00CF5CBD"/>
    <w:rsid w:val="00D10908"/>
    <w:rsid w:val="00D168FC"/>
    <w:rsid w:val="00D27633"/>
    <w:rsid w:val="00D279BD"/>
    <w:rsid w:val="00D45DF6"/>
    <w:rsid w:val="00D5185B"/>
    <w:rsid w:val="00D51ECC"/>
    <w:rsid w:val="00D566E8"/>
    <w:rsid w:val="00D60B29"/>
    <w:rsid w:val="00D70648"/>
    <w:rsid w:val="00D8136F"/>
    <w:rsid w:val="00D87502"/>
    <w:rsid w:val="00D876BE"/>
    <w:rsid w:val="00D92081"/>
    <w:rsid w:val="00D931A3"/>
    <w:rsid w:val="00D93D88"/>
    <w:rsid w:val="00D9466A"/>
    <w:rsid w:val="00DC5F95"/>
    <w:rsid w:val="00DD0B1C"/>
    <w:rsid w:val="00DE4436"/>
    <w:rsid w:val="00DE4CD0"/>
    <w:rsid w:val="00E02A1C"/>
    <w:rsid w:val="00E217E8"/>
    <w:rsid w:val="00E65C2F"/>
    <w:rsid w:val="00E921E2"/>
    <w:rsid w:val="00EC0710"/>
    <w:rsid w:val="00EC5454"/>
    <w:rsid w:val="00EC58D0"/>
    <w:rsid w:val="00ED36D9"/>
    <w:rsid w:val="00EE0006"/>
    <w:rsid w:val="00EE24AE"/>
    <w:rsid w:val="00F34106"/>
    <w:rsid w:val="00F45FDD"/>
    <w:rsid w:val="00F50DCD"/>
    <w:rsid w:val="00F553C6"/>
    <w:rsid w:val="00F632CA"/>
    <w:rsid w:val="00F77363"/>
    <w:rsid w:val="00F80AED"/>
    <w:rsid w:val="00F910EB"/>
    <w:rsid w:val="00FA7A2F"/>
    <w:rsid w:val="00FB7FF1"/>
    <w:rsid w:val="00FC7562"/>
    <w:rsid w:val="00FD4D33"/>
    <w:rsid w:val="00FD5DF2"/>
    <w:rsid w:val="00FF6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0564">
      <w:bodyDiv w:val="1"/>
      <w:marLeft w:val="0"/>
      <w:marRight w:val="0"/>
      <w:marTop w:val="0"/>
      <w:marBottom w:val="0"/>
      <w:divBdr>
        <w:top w:val="none" w:sz="0" w:space="0" w:color="auto"/>
        <w:left w:val="none" w:sz="0" w:space="0" w:color="auto"/>
        <w:bottom w:val="none" w:sz="0" w:space="0" w:color="auto"/>
        <w:right w:val="none" w:sz="0" w:space="0" w:color="auto"/>
      </w:divBdr>
      <w:divsChild>
        <w:div w:id="516312988">
          <w:marLeft w:val="0"/>
          <w:marRight w:val="0"/>
          <w:marTop w:val="0"/>
          <w:marBottom w:val="0"/>
          <w:divBdr>
            <w:top w:val="none" w:sz="0" w:space="0" w:color="auto"/>
            <w:left w:val="none" w:sz="0" w:space="0" w:color="auto"/>
            <w:bottom w:val="none" w:sz="0" w:space="0" w:color="auto"/>
            <w:right w:val="none" w:sz="0" w:space="0" w:color="auto"/>
          </w:divBdr>
          <w:divsChild>
            <w:div w:id="642731558">
              <w:marLeft w:val="0"/>
              <w:marRight w:val="0"/>
              <w:marTop w:val="0"/>
              <w:marBottom w:val="0"/>
              <w:divBdr>
                <w:top w:val="none" w:sz="0" w:space="0" w:color="auto"/>
                <w:left w:val="none" w:sz="0" w:space="0" w:color="auto"/>
                <w:bottom w:val="none" w:sz="0" w:space="0" w:color="auto"/>
                <w:right w:val="none" w:sz="0" w:space="0" w:color="auto"/>
              </w:divBdr>
              <w:divsChild>
                <w:div w:id="1929774218">
                  <w:marLeft w:val="0"/>
                  <w:marRight w:val="0"/>
                  <w:marTop w:val="0"/>
                  <w:marBottom w:val="0"/>
                  <w:divBdr>
                    <w:top w:val="none" w:sz="0" w:space="0" w:color="auto"/>
                    <w:left w:val="none" w:sz="0" w:space="0" w:color="auto"/>
                    <w:bottom w:val="none" w:sz="0" w:space="0" w:color="auto"/>
                    <w:right w:val="none" w:sz="0" w:space="0" w:color="auto"/>
                  </w:divBdr>
                  <w:divsChild>
                    <w:div w:id="7416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urolog.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urolog.com" TargetMode="External"/><Relationship Id="rId1"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PR\Output\_VORLAGE_Pressemitteilungen\Template_Pressemitteilungen_EURO-LO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Template_Pressemitteilungen_EURO-LOG.dotx</Template>
  <TotalTime>0</TotalTime>
  <Pages>3</Pages>
  <Words>806</Words>
  <Characters>5079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Kliesing</dc:creator>
  <cp:lastModifiedBy>Annabelle Kliesing</cp:lastModifiedBy>
  <cp:revision>48</cp:revision>
  <cp:lastPrinted>2013-07-11T07:09:00Z</cp:lastPrinted>
  <dcterms:created xsi:type="dcterms:W3CDTF">2013-03-12T14:10:00Z</dcterms:created>
  <dcterms:modified xsi:type="dcterms:W3CDTF">2013-07-11T12:13:00Z</dcterms:modified>
</cp:coreProperties>
</file>