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bookmarkStart w:id="0" w:name="_GoBack"/>
      <w:bookmarkEnd w:id="0"/>
    </w:p>
    <w:p w:rsidR="00272B46" w:rsidRDefault="00B91D00" w:rsidP="008D472C">
      <w:pPr>
        <w:spacing w:line="360" w:lineRule="exact"/>
        <w:ind w:right="2268"/>
        <w:jc w:val="both"/>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5B508A96" wp14:editId="3BE1883E">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E86E8C"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401A14">
                              <w:rPr>
                                <w:rFonts w:ascii="Arial" w:hAnsi="Arial" w:cs="Arial"/>
                                <w:color w:val="838383"/>
                                <w:sz w:val="16"/>
                                <w:szCs w:val="18"/>
                                <w:lang w:val="en-US"/>
                              </w:rPr>
                              <w:t>Tel.</w:t>
                            </w:r>
                            <w:proofErr w:type="gramEnd"/>
                            <w:r w:rsidRPr="00401A14">
                              <w:rPr>
                                <w:rFonts w:ascii="Arial" w:hAnsi="Arial" w:cs="Arial"/>
                                <w:color w:val="838383"/>
                                <w:sz w:val="16"/>
                                <w:szCs w:val="18"/>
                                <w:lang w:val="en-US"/>
                              </w:rPr>
                              <w:t xml:space="preserve"> </w:t>
                            </w:r>
                            <w:r w:rsidRPr="00401A14">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E86E8C"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401A14">
                        <w:rPr>
                          <w:rFonts w:ascii="Arial" w:hAnsi="Arial" w:cs="Arial"/>
                          <w:color w:val="838383"/>
                          <w:sz w:val="16"/>
                          <w:szCs w:val="18"/>
                          <w:lang w:val="en-US"/>
                        </w:rPr>
                        <w:t>Tel.</w:t>
                      </w:r>
                      <w:proofErr w:type="gramEnd"/>
                      <w:r w:rsidRPr="00401A14">
                        <w:rPr>
                          <w:rFonts w:ascii="Arial" w:hAnsi="Arial" w:cs="Arial"/>
                          <w:color w:val="838383"/>
                          <w:sz w:val="16"/>
                          <w:szCs w:val="18"/>
                          <w:lang w:val="en-US"/>
                        </w:rPr>
                        <w:t xml:space="preserve"> </w:t>
                      </w:r>
                      <w:r w:rsidRPr="00401A14">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A10B21">
        <w:rPr>
          <w:rFonts w:ascii="Arial" w:hAnsi="Arial" w:cs="Arial"/>
          <w:b/>
          <w:sz w:val="28"/>
          <w:szCs w:val="28"/>
        </w:rPr>
        <w:t xml:space="preserve">EURO-LOG </w:t>
      </w:r>
      <w:r w:rsidR="0060044B">
        <w:rPr>
          <w:rFonts w:ascii="Arial" w:hAnsi="Arial" w:cs="Arial"/>
          <w:b/>
          <w:sz w:val="28"/>
          <w:szCs w:val="28"/>
        </w:rPr>
        <w:t xml:space="preserve">und </w:t>
      </w:r>
      <w:proofErr w:type="spellStart"/>
      <w:r w:rsidR="0060044B">
        <w:rPr>
          <w:rFonts w:ascii="Arial" w:hAnsi="Arial" w:cs="Arial"/>
          <w:b/>
          <w:sz w:val="28"/>
          <w:szCs w:val="28"/>
        </w:rPr>
        <w:t>Rhenus</w:t>
      </w:r>
      <w:proofErr w:type="spellEnd"/>
      <w:r w:rsidR="0060044B">
        <w:rPr>
          <w:rFonts w:ascii="Arial" w:hAnsi="Arial" w:cs="Arial"/>
          <w:b/>
          <w:sz w:val="28"/>
          <w:szCs w:val="28"/>
        </w:rPr>
        <w:t xml:space="preserve"> </w:t>
      </w:r>
      <w:proofErr w:type="spellStart"/>
      <w:r w:rsidR="00B91984" w:rsidRPr="00B91984">
        <w:rPr>
          <w:rFonts w:ascii="Arial" w:hAnsi="Arial" w:cs="Arial"/>
          <w:b/>
          <w:sz w:val="28"/>
          <w:szCs w:val="28"/>
        </w:rPr>
        <w:t>Freight</w:t>
      </w:r>
      <w:proofErr w:type="spellEnd"/>
      <w:r w:rsidR="00B91984" w:rsidRPr="00B91984">
        <w:rPr>
          <w:rFonts w:ascii="Arial" w:hAnsi="Arial" w:cs="Arial"/>
          <w:b/>
          <w:sz w:val="28"/>
          <w:szCs w:val="28"/>
        </w:rPr>
        <w:t xml:space="preserve"> </w:t>
      </w:r>
      <w:proofErr w:type="spellStart"/>
      <w:r w:rsidR="00B91984" w:rsidRPr="00B91984">
        <w:rPr>
          <w:rFonts w:ascii="Arial" w:hAnsi="Arial" w:cs="Arial"/>
          <w:b/>
          <w:sz w:val="28"/>
          <w:szCs w:val="28"/>
        </w:rPr>
        <w:t>Logistics</w:t>
      </w:r>
      <w:proofErr w:type="spellEnd"/>
      <w:r w:rsidR="00B91984">
        <w:rPr>
          <w:rFonts w:ascii="Arial" w:hAnsi="Arial" w:cs="Arial"/>
          <w:b/>
          <w:sz w:val="28"/>
          <w:szCs w:val="28"/>
        </w:rPr>
        <w:t xml:space="preserve"> </w:t>
      </w:r>
      <w:r w:rsidR="0060044B">
        <w:rPr>
          <w:rFonts w:ascii="Arial" w:hAnsi="Arial" w:cs="Arial"/>
          <w:b/>
          <w:sz w:val="28"/>
          <w:szCs w:val="28"/>
        </w:rPr>
        <w:t>gewinnen</w:t>
      </w:r>
      <w:r w:rsidR="00DE7895">
        <w:rPr>
          <w:rFonts w:ascii="Arial" w:hAnsi="Arial" w:cs="Arial"/>
          <w:b/>
          <w:sz w:val="28"/>
          <w:szCs w:val="28"/>
        </w:rPr>
        <w:t xml:space="preserve"> den </w:t>
      </w:r>
      <w:proofErr w:type="spellStart"/>
      <w:r w:rsidR="00DE7895">
        <w:rPr>
          <w:rFonts w:ascii="Arial" w:hAnsi="Arial" w:cs="Arial"/>
          <w:b/>
          <w:sz w:val="28"/>
          <w:szCs w:val="28"/>
        </w:rPr>
        <w:t>elogistics</w:t>
      </w:r>
      <w:proofErr w:type="spellEnd"/>
      <w:r w:rsidR="00DE7895">
        <w:rPr>
          <w:rFonts w:ascii="Arial" w:hAnsi="Arial" w:cs="Arial"/>
          <w:b/>
          <w:sz w:val="28"/>
          <w:szCs w:val="28"/>
        </w:rPr>
        <w:t xml:space="preserve"> </w:t>
      </w:r>
      <w:proofErr w:type="spellStart"/>
      <w:r w:rsidR="00DE7895">
        <w:rPr>
          <w:rFonts w:ascii="Arial" w:hAnsi="Arial" w:cs="Arial"/>
          <w:b/>
          <w:sz w:val="28"/>
          <w:szCs w:val="28"/>
        </w:rPr>
        <w:t>a</w:t>
      </w:r>
      <w:r w:rsidR="00A10B21">
        <w:rPr>
          <w:rFonts w:ascii="Arial" w:hAnsi="Arial" w:cs="Arial"/>
          <w:b/>
          <w:sz w:val="28"/>
          <w:szCs w:val="28"/>
        </w:rPr>
        <w:t>ward</w:t>
      </w:r>
      <w:proofErr w:type="spellEnd"/>
      <w:r w:rsidR="00A10B21">
        <w:rPr>
          <w:rFonts w:ascii="Arial" w:hAnsi="Arial" w:cs="Arial"/>
          <w:b/>
          <w:sz w:val="28"/>
          <w:szCs w:val="28"/>
        </w:rPr>
        <w:t xml:space="preserve"> </w:t>
      </w:r>
      <w:r w:rsidR="00D25793">
        <w:rPr>
          <w:rFonts w:ascii="Arial" w:hAnsi="Arial" w:cs="Arial"/>
          <w:b/>
          <w:sz w:val="28"/>
          <w:szCs w:val="28"/>
        </w:rPr>
        <w:t>für innovative</w:t>
      </w:r>
      <w:r w:rsidR="007C59EF">
        <w:rPr>
          <w:rFonts w:ascii="Arial" w:hAnsi="Arial" w:cs="Arial"/>
          <w:b/>
          <w:sz w:val="28"/>
          <w:szCs w:val="28"/>
        </w:rPr>
        <w:t>s</w:t>
      </w:r>
      <w:r w:rsidR="00D25793">
        <w:rPr>
          <w:rFonts w:ascii="Arial" w:hAnsi="Arial" w:cs="Arial"/>
          <w:b/>
          <w:sz w:val="28"/>
          <w:szCs w:val="28"/>
        </w:rPr>
        <w:t xml:space="preserve"> </w:t>
      </w:r>
      <w:r w:rsidR="007C59EF">
        <w:rPr>
          <w:rFonts w:ascii="Arial" w:hAnsi="Arial" w:cs="Arial"/>
          <w:b/>
          <w:sz w:val="28"/>
          <w:szCs w:val="28"/>
        </w:rPr>
        <w:t>Supply Chain Management</w:t>
      </w:r>
    </w:p>
    <w:p w:rsidR="005B2CAC" w:rsidRDefault="00300744" w:rsidP="00800AED">
      <w:pPr>
        <w:spacing w:line="300" w:lineRule="exact"/>
        <w:ind w:right="2268"/>
        <w:jc w:val="both"/>
        <w:rPr>
          <w:rFonts w:ascii="Arial" w:hAnsi="Arial" w:cs="Arial"/>
          <w:i/>
          <w:sz w:val="24"/>
          <w:szCs w:val="24"/>
        </w:rPr>
      </w:pPr>
      <w:r>
        <w:rPr>
          <w:rFonts w:ascii="Arial" w:hAnsi="Arial" w:cs="Arial"/>
          <w:i/>
          <w:sz w:val="24"/>
          <w:szCs w:val="24"/>
        </w:rPr>
        <w:t>Im Rahmen des</w:t>
      </w:r>
      <w:r w:rsidR="00AE1F85">
        <w:rPr>
          <w:rFonts w:ascii="Arial" w:hAnsi="Arial" w:cs="Arial"/>
          <w:i/>
          <w:sz w:val="24"/>
          <w:szCs w:val="24"/>
        </w:rPr>
        <w:t xml:space="preserve"> </w:t>
      </w:r>
      <w:r w:rsidR="00AE1F85" w:rsidRPr="00AC4D73">
        <w:rPr>
          <w:rFonts w:ascii="Arial" w:hAnsi="Arial" w:cs="Arial"/>
          <w:i/>
          <w:sz w:val="24"/>
          <w:szCs w:val="24"/>
        </w:rPr>
        <w:t>AKJ Automotive Kongress</w:t>
      </w:r>
      <w:r>
        <w:rPr>
          <w:rFonts w:ascii="Arial" w:hAnsi="Arial" w:cs="Arial"/>
          <w:i/>
          <w:sz w:val="24"/>
          <w:szCs w:val="24"/>
        </w:rPr>
        <w:t>es</w:t>
      </w:r>
      <w:r w:rsidR="00AE1F85">
        <w:rPr>
          <w:rFonts w:ascii="Arial" w:hAnsi="Arial" w:cs="Arial"/>
          <w:i/>
          <w:sz w:val="24"/>
          <w:szCs w:val="24"/>
        </w:rPr>
        <w:t xml:space="preserve"> wurde EURO-LOG z</w:t>
      </w:r>
      <w:r w:rsidR="00557D6D">
        <w:rPr>
          <w:rFonts w:ascii="Arial" w:hAnsi="Arial" w:cs="Arial"/>
          <w:i/>
          <w:sz w:val="24"/>
          <w:szCs w:val="24"/>
        </w:rPr>
        <w:t xml:space="preserve">usammen mit </w:t>
      </w:r>
      <w:r w:rsidR="0060044B">
        <w:rPr>
          <w:rFonts w:ascii="Arial" w:hAnsi="Arial" w:cs="Arial"/>
          <w:i/>
          <w:sz w:val="24"/>
          <w:szCs w:val="24"/>
        </w:rPr>
        <w:t>ihrem</w:t>
      </w:r>
      <w:r w:rsidR="00557D6D">
        <w:rPr>
          <w:rFonts w:ascii="Arial" w:hAnsi="Arial" w:cs="Arial"/>
          <w:i/>
          <w:sz w:val="24"/>
          <w:szCs w:val="24"/>
        </w:rPr>
        <w:t xml:space="preserve"> </w:t>
      </w:r>
      <w:r w:rsidR="0060044B">
        <w:rPr>
          <w:rFonts w:ascii="Arial" w:hAnsi="Arial" w:cs="Arial"/>
          <w:i/>
          <w:sz w:val="24"/>
          <w:szCs w:val="24"/>
        </w:rPr>
        <w:t xml:space="preserve">Kunden </w:t>
      </w:r>
      <w:proofErr w:type="spellStart"/>
      <w:r w:rsidR="0060044B">
        <w:rPr>
          <w:rFonts w:ascii="Arial" w:hAnsi="Arial" w:cs="Arial"/>
          <w:i/>
          <w:sz w:val="24"/>
          <w:szCs w:val="24"/>
        </w:rPr>
        <w:t>Rhenus</w:t>
      </w:r>
      <w:proofErr w:type="spellEnd"/>
      <w:r w:rsidR="0060044B">
        <w:rPr>
          <w:rFonts w:ascii="Arial" w:hAnsi="Arial" w:cs="Arial"/>
          <w:i/>
          <w:sz w:val="24"/>
          <w:szCs w:val="24"/>
        </w:rPr>
        <w:t xml:space="preserve"> </w:t>
      </w:r>
      <w:proofErr w:type="spellStart"/>
      <w:r w:rsidR="0060044B">
        <w:rPr>
          <w:rFonts w:ascii="Arial" w:hAnsi="Arial" w:cs="Arial"/>
          <w:i/>
          <w:sz w:val="24"/>
          <w:szCs w:val="24"/>
        </w:rPr>
        <w:t>Freight</w:t>
      </w:r>
      <w:proofErr w:type="spellEnd"/>
      <w:r w:rsidR="0060044B">
        <w:rPr>
          <w:rFonts w:ascii="Arial" w:hAnsi="Arial" w:cs="Arial"/>
          <w:i/>
          <w:sz w:val="24"/>
          <w:szCs w:val="24"/>
        </w:rPr>
        <w:t xml:space="preserve"> </w:t>
      </w:r>
      <w:proofErr w:type="spellStart"/>
      <w:r w:rsidR="0060044B">
        <w:rPr>
          <w:rFonts w:ascii="Arial" w:hAnsi="Arial" w:cs="Arial"/>
          <w:i/>
          <w:sz w:val="24"/>
          <w:szCs w:val="24"/>
        </w:rPr>
        <w:t>Logistics</w:t>
      </w:r>
      <w:proofErr w:type="spellEnd"/>
      <w:r w:rsidR="0060044B">
        <w:rPr>
          <w:rFonts w:ascii="Arial" w:hAnsi="Arial" w:cs="Arial"/>
          <w:i/>
          <w:sz w:val="24"/>
          <w:szCs w:val="24"/>
        </w:rPr>
        <w:t xml:space="preserve"> für </w:t>
      </w:r>
      <w:r w:rsidR="00A20172" w:rsidRPr="00A20172">
        <w:rPr>
          <w:rFonts w:ascii="Arial" w:hAnsi="Arial" w:cs="Arial"/>
          <w:i/>
          <w:sz w:val="24"/>
          <w:szCs w:val="24"/>
        </w:rPr>
        <w:t>das Projekt „Beschaffungslogistik 2.0 – Mo</w:t>
      </w:r>
      <w:r w:rsidR="00441A3F">
        <w:rPr>
          <w:rFonts w:ascii="Arial" w:hAnsi="Arial" w:cs="Arial"/>
          <w:i/>
          <w:sz w:val="24"/>
          <w:szCs w:val="24"/>
        </w:rPr>
        <w:t>dul Rhenus Supply Chain Connect“</w:t>
      </w:r>
      <w:r w:rsidR="00A20172">
        <w:rPr>
          <w:rFonts w:ascii="Arial" w:hAnsi="Arial" w:cs="Arial"/>
          <w:i/>
          <w:sz w:val="24"/>
          <w:szCs w:val="24"/>
        </w:rPr>
        <w:t xml:space="preserve"> </w:t>
      </w:r>
      <w:r w:rsidR="0060044B">
        <w:rPr>
          <w:rFonts w:ascii="Arial" w:hAnsi="Arial" w:cs="Arial"/>
          <w:i/>
          <w:sz w:val="24"/>
          <w:szCs w:val="24"/>
        </w:rPr>
        <w:t xml:space="preserve">mit dem </w:t>
      </w:r>
      <w:proofErr w:type="spellStart"/>
      <w:r w:rsidR="00DE7895">
        <w:rPr>
          <w:rFonts w:ascii="Arial" w:hAnsi="Arial" w:cs="Arial"/>
          <w:i/>
          <w:sz w:val="24"/>
          <w:szCs w:val="24"/>
        </w:rPr>
        <w:t>elogistics</w:t>
      </w:r>
      <w:proofErr w:type="spellEnd"/>
      <w:r w:rsidR="00DE7895">
        <w:rPr>
          <w:rFonts w:ascii="Arial" w:hAnsi="Arial" w:cs="Arial"/>
          <w:i/>
          <w:sz w:val="24"/>
          <w:szCs w:val="24"/>
        </w:rPr>
        <w:t xml:space="preserve"> </w:t>
      </w:r>
      <w:proofErr w:type="spellStart"/>
      <w:r w:rsidR="00DE7895">
        <w:rPr>
          <w:rFonts w:ascii="Arial" w:hAnsi="Arial" w:cs="Arial"/>
          <w:i/>
          <w:sz w:val="24"/>
          <w:szCs w:val="24"/>
        </w:rPr>
        <w:t>a</w:t>
      </w:r>
      <w:r w:rsidR="0060044B" w:rsidRPr="0060044B">
        <w:rPr>
          <w:rFonts w:ascii="Arial" w:hAnsi="Arial" w:cs="Arial"/>
          <w:i/>
          <w:sz w:val="24"/>
          <w:szCs w:val="24"/>
        </w:rPr>
        <w:t>ward</w:t>
      </w:r>
      <w:proofErr w:type="spellEnd"/>
      <w:r w:rsidR="00D7552F">
        <w:rPr>
          <w:rFonts w:ascii="Arial" w:hAnsi="Arial" w:cs="Arial"/>
          <w:i/>
          <w:sz w:val="24"/>
          <w:szCs w:val="24"/>
        </w:rPr>
        <w:t xml:space="preserve"> </w:t>
      </w:r>
      <w:r w:rsidR="0060044B">
        <w:rPr>
          <w:rFonts w:ascii="Arial" w:hAnsi="Arial" w:cs="Arial"/>
          <w:i/>
          <w:sz w:val="24"/>
          <w:szCs w:val="24"/>
        </w:rPr>
        <w:t>ausgezeichnet</w:t>
      </w:r>
    </w:p>
    <w:p w:rsidR="00865BD3" w:rsidRDefault="00F45FDD" w:rsidP="00401A14">
      <w:pPr>
        <w:spacing w:line="300" w:lineRule="exact"/>
        <w:ind w:right="2268"/>
        <w:jc w:val="both"/>
        <w:rPr>
          <w:rFonts w:ascii="Arial" w:hAnsi="Arial" w:cs="Arial"/>
        </w:rPr>
      </w:pPr>
      <w:r w:rsidRPr="008A54F3">
        <w:rPr>
          <w:rFonts w:ascii="Arial" w:hAnsi="Arial" w:cs="Arial"/>
          <w:b/>
        </w:rPr>
        <w:t>Hallbergmoos-Münch</w:t>
      </w:r>
      <w:r w:rsidRPr="000A5723">
        <w:rPr>
          <w:rFonts w:ascii="Arial" w:hAnsi="Arial" w:cs="Arial"/>
          <w:b/>
        </w:rPr>
        <w:t xml:space="preserve">en, </w:t>
      </w:r>
      <w:r w:rsidR="000A5723" w:rsidRPr="000A5723">
        <w:rPr>
          <w:rFonts w:ascii="Arial" w:hAnsi="Arial" w:cs="Arial"/>
          <w:b/>
        </w:rPr>
        <w:t>16</w:t>
      </w:r>
      <w:r w:rsidR="003F1CB9" w:rsidRPr="000A5723">
        <w:rPr>
          <w:rFonts w:ascii="Arial" w:hAnsi="Arial" w:cs="Arial"/>
          <w:b/>
        </w:rPr>
        <w:t xml:space="preserve">. </w:t>
      </w:r>
      <w:r w:rsidR="0059696A" w:rsidRPr="000A5723">
        <w:rPr>
          <w:rFonts w:ascii="Arial" w:hAnsi="Arial" w:cs="Arial"/>
          <w:b/>
        </w:rPr>
        <w:t>April</w:t>
      </w:r>
      <w:r w:rsidR="00383F5D" w:rsidRPr="000A5723">
        <w:rPr>
          <w:rFonts w:ascii="Arial" w:hAnsi="Arial" w:cs="Arial"/>
          <w:b/>
        </w:rPr>
        <w:t xml:space="preserve"> </w:t>
      </w:r>
      <w:r w:rsidR="000B6BB7" w:rsidRPr="000A5723">
        <w:rPr>
          <w:rFonts w:ascii="Arial" w:hAnsi="Arial" w:cs="Arial"/>
          <w:b/>
        </w:rPr>
        <w:t>2</w:t>
      </w:r>
      <w:r w:rsidR="000B6BB7" w:rsidRPr="001646E4">
        <w:rPr>
          <w:rFonts w:ascii="Arial" w:hAnsi="Arial" w:cs="Arial"/>
          <w:b/>
        </w:rPr>
        <w:t>01</w:t>
      </w:r>
      <w:r w:rsidR="00F77431" w:rsidRPr="00DB1574">
        <w:rPr>
          <w:rFonts w:ascii="Arial" w:hAnsi="Arial" w:cs="Arial"/>
          <w:b/>
        </w:rPr>
        <w:t>5</w:t>
      </w:r>
      <w:r w:rsidR="003140F6" w:rsidRPr="00DB1574">
        <w:rPr>
          <w:rFonts w:ascii="Arial" w:hAnsi="Arial" w:cs="Arial"/>
        </w:rPr>
        <w:t xml:space="preserve"> </w:t>
      </w:r>
      <w:r w:rsidR="00716C06" w:rsidRPr="00DB1574">
        <w:rPr>
          <w:rFonts w:ascii="Arial" w:hAnsi="Arial" w:cs="Arial"/>
        </w:rPr>
        <w:t>–</w:t>
      </w:r>
      <w:r w:rsidR="00D7710E" w:rsidRPr="00DB1574">
        <w:rPr>
          <w:rFonts w:ascii="Arial" w:hAnsi="Arial" w:cs="Arial"/>
        </w:rPr>
        <w:t xml:space="preserve"> </w:t>
      </w:r>
      <w:r w:rsidR="00D93525">
        <w:rPr>
          <w:rFonts w:ascii="Arial" w:hAnsi="Arial" w:cs="Arial"/>
        </w:rPr>
        <w:t>Die EURO-LOG AG gewinnt zusammen mit ihrem Kunden</w:t>
      </w:r>
      <w:r w:rsidR="00724A66">
        <w:rPr>
          <w:rFonts w:ascii="Arial" w:hAnsi="Arial" w:cs="Arial"/>
        </w:rPr>
        <w:t xml:space="preserve">, dem </w:t>
      </w:r>
      <w:r w:rsidR="00724A66" w:rsidRPr="00724A66">
        <w:rPr>
          <w:rFonts w:ascii="Arial" w:hAnsi="Arial" w:cs="Arial"/>
        </w:rPr>
        <w:t>Logistikdienstleister</w:t>
      </w:r>
      <w:r w:rsidR="00724A66">
        <w:rPr>
          <w:rFonts w:ascii="Arial" w:hAnsi="Arial" w:cs="Arial"/>
        </w:rPr>
        <w:t xml:space="preserve"> </w:t>
      </w:r>
      <w:proofErr w:type="spellStart"/>
      <w:r w:rsidR="00D93525" w:rsidRPr="00604D24">
        <w:rPr>
          <w:rFonts w:ascii="Arial" w:hAnsi="Arial" w:cs="Arial"/>
        </w:rPr>
        <w:t>Rhenus</w:t>
      </w:r>
      <w:proofErr w:type="spellEnd"/>
      <w:r w:rsidR="00D93525" w:rsidRPr="00604D24">
        <w:rPr>
          <w:rFonts w:ascii="Arial" w:hAnsi="Arial" w:cs="Arial"/>
        </w:rPr>
        <w:t xml:space="preserve"> </w:t>
      </w:r>
      <w:proofErr w:type="spellStart"/>
      <w:r w:rsidR="00D93525" w:rsidRPr="00604D24">
        <w:rPr>
          <w:rFonts w:ascii="Arial" w:hAnsi="Arial" w:cs="Arial"/>
        </w:rPr>
        <w:t>Freight</w:t>
      </w:r>
      <w:proofErr w:type="spellEnd"/>
      <w:r w:rsidR="00D93525" w:rsidRPr="00604D24">
        <w:rPr>
          <w:rFonts w:ascii="Arial" w:hAnsi="Arial" w:cs="Arial"/>
        </w:rPr>
        <w:t xml:space="preserve"> </w:t>
      </w:r>
      <w:proofErr w:type="spellStart"/>
      <w:r w:rsidR="00D93525" w:rsidRPr="00604D24">
        <w:rPr>
          <w:rFonts w:ascii="Arial" w:hAnsi="Arial" w:cs="Arial"/>
        </w:rPr>
        <w:t>Logistics</w:t>
      </w:r>
      <w:proofErr w:type="spellEnd"/>
      <w:r w:rsidR="00D93525" w:rsidRPr="00604D24">
        <w:rPr>
          <w:rFonts w:ascii="Arial" w:hAnsi="Arial" w:cs="Arial"/>
        </w:rPr>
        <w:t xml:space="preserve"> GmbH &amp; Co. KG</w:t>
      </w:r>
      <w:r w:rsidR="00724A66">
        <w:rPr>
          <w:rFonts w:ascii="Arial" w:hAnsi="Arial" w:cs="Arial"/>
        </w:rPr>
        <w:t>,</w:t>
      </w:r>
      <w:r w:rsidR="00D93525">
        <w:rPr>
          <w:rFonts w:ascii="Arial" w:hAnsi="Arial" w:cs="Arial"/>
        </w:rPr>
        <w:t xml:space="preserve"> den </w:t>
      </w:r>
      <w:proofErr w:type="spellStart"/>
      <w:r w:rsidR="00DE7895">
        <w:rPr>
          <w:rFonts w:ascii="Arial" w:hAnsi="Arial" w:cs="Arial"/>
        </w:rPr>
        <w:t>elogistics</w:t>
      </w:r>
      <w:proofErr w:type="spellEnd"/>
      <w:r w:rsidR="00DE7895">
        <w:rPr>
          <w:rFonts w:ascii="Arial" w:hAnsi="Arial" w:cs="Arial"/>
        </w:rPr>
        <w:t xml:space="preserve"> </w:t>
      </w:r>
      <w:proofErr w:type="spellStart"/>
      <w:r w:rsidR="00DE7895">
        <w:rPr>
          <w:rFonts w:ascii="Arial" w:hAnsi="Arial" w:cs="Arial"/>
        </w:rPr>
        <w:t>a</w:t>
      </w:r>
      <w:r w:rsidR="00D93525" w:rsidRPr="001C30CB">
        <w:rPr>
          <w:rFonts w:ascii="Arial" w:hAnsi="Arial" w:cs="Arial"/>
        </w:rPr>
        <w:t>ward</w:t>
      </w:r>
      <w:proofErr w:type="spellEnd"/>
      <w:r w:rsidR="000649DE">
        <w:rPr>
          <w:rFonts w:ascii="Arial" w:hAnsi="Arial" w:cs="Arial"/>
        </w:rPr>
        <w:t xml:space="preserve"> </w:t>
      </w:r>
      <w:r w:rsidR="00904731">
        <w:rPr>
          <w:rFonts w:ascii="Arial" w:hAnsi="Arial" w:cs="Arial"/>
        </w:rPr>
        <w:t xml:space="preserve">auf dem </w:t>
      </w:r>
      <w:r w:rsidR="0021408B">
        <w:rPr>
          <w:rFonts w:ascii="Arial" w:hAnsi="Arial" w:cs="Arial"/>
        </w:rPr>
        <w:t xml:space="preserve">30. </w:t>
      </w:r>
      <w:r w:rsidR="00904731">
        <w:rPr>
          <w:rFonts w:ascii="Arial" w:hAnsi="Arial" w:cs="Arial"/>
        </w:rPr>
        <w:t>Internationalen</w:t>
      </w:r>
      <w:r w:rsidR="00904731" w:rsidRPr="00904731">
        <w:rPr>
          <w:rFonts w:ascii="Arial" w:hAnsi="Arial" w:cs="Arial"/>
        </w:rPr>
        <w:t xml:space="preserve"> Automobilkongress</w:t>
      </w:r>
      <w:r w:rsidR="00904731">
        <w:rPr>
          <w:rFonts w:ascii="Arial" w:hAnsi="Arial" w:cs="Arial"/>
        </w:rPr>
        <w:t xml:space="preserve"> </w:t>
      </w:r>
      <w:r w:rsidR="00904731" w:rsidRPr="00904731">
        <w:rPr>
          <w:rFonts w:ascii="Arial" w:hAnsi="Arial" w:cs="Arial"/>
        </w:rPr>
        <w:t>des AKJ Automotive</w:t>
      </w:r>
      <w:r w:rsidR="00904731">
        <w:rPr>
          <w:rFonts w:ascii="Arial" w:hAnsi="Arial" w:cs="Arial"/>
        </w:rPr>
        <w:t xml:space="preserve"> in Saarbrücken</w:t>
      </w:r>
      <w:r w:rsidR="00FC6326">
        <w:rPr>
          <w:rFonts w:ascii="Arial" w:hAnsi="Arial" w:cs="Arial"/>
          <w:color w:val="000000" w:themeColor="text1"/>
        </w:rPr>
        <w:t>.</w:t>
      </w:r>
      <w:r w:rsidR="00471FAA">
        <w:rPr>
          <w:rFonts w:ascii="Arial" w:hAnsi="Arial" w:cs="Arial"/>
          <w:color w:val="000000" w:themeColor="text1"/>
        </w:rPr>
        <w:t xml:space="preserve"> Der Preis wurde im Rahmen eines</w:t>
      </w:r>
      <w:r w:rsidR="00D93525">
        <w:rPr>
          <w:rFonts w:ascii="Arial" w:hAnsi="Arial" w:cs="Arial"/>
          <w:color w:val="000000" w:themeColor="text1"/>
        </w:rPr>
        <w:t xml:space="preserve"> feierli</w:t>
      </w:r>
      <w:r w:rsidR="00D93525" w:rsidRPr="00471FAA">
        <w:rPr>
          <w:rFonts w:ascii="Arial" w:hAnsi="Arial" w:cs="Arial"/>
          <w:color w:val="000000" w:themeColor="text1"/>
        </w:rPr>
        <w:t>chen Gala</w:t>
      </w:r>
      <w:r w:rsidR="00471FAA" w:rsidRPr="00471FAA">
        <w:rPr>
          <w:rFonts w:ascii="Arial" w:hAnsi="Arial" w:cs="Arial"/>
          <w:color w:val="000000" w:themeColor="text1"/>
        </w:rPr>
        <w:t>din</w:t>
      </w:r>
      <w:r w:rsidR="00471FAA">
        <w:rPr>
          <w:rFonts w:ascii="Arial" w:hAnsi="Arial" w:cs="Arial"/>
          <w:color w:val="000000" w:themeColor="text1"/>
        </w:rPr>
        <w:t>ners</w:t>
      </w:r>
      <w:r w:rsidR="00D93525">
        <w:rPr>
          <w:rFonts w:ascii="Arial" w:hAnsi="Arial" w:cs="Arial"/>
        </w:rPr>
        <w:t xml:space="preserve"> </w:t>
      </w:r>
      <w:r w:rsidR="00604D24">
        <w:rPr>
          <w:rFonts w:ascii="Arial" w:hAnsi="Arial" w:cs="Arial"/>
        </w:rPr>
        <w:t>am Mittwochabend, den 15.</w:t>
      </w:r>
      <w:r w:rsidR="00903530">
        <w:rPr>
          <w:rFonts w:ascii="Arial" w:hAnsi="Arial" w:cs="Arial"/>
        </w:rPr>
        <w:t xml:space="preserve"> April </w:t>
      </w:r>
      <w:r w:rsidR="00604D24">
        <w:rPr>
          <w:rFonts w:ascii="Arial" w:hAnsi="Arial" w:cs="Arial"/>
        </w:rPr>
        <w:t>2015</w:t>
      </w:r>
      <w:r w:rsidR="00D93525">
        <w:rPr>
          <w:rFonts w:ascii="Arial" w:hAnsi="Arial" w:cs="Arial"/>
        </w:rPr>
        <w:t>, verliehen.</w:t>
      </w:r>
      <w:r w:rsidR="00EB1797">
        <w:rPr>
          <w:rFonts w:ascii="Arial" w:hAnsi="Arial" w:cs="Arial"/>
        </w:rPr>
        <w:t xml:space="preserve"> </w:t>
      </w:r>
      <w:r w:rsidR="001D214D">
        <w:rPr>
          <w:rFonts w:ascii="Arial" w:hAnsi="Arial" w:cs="Arial"/>
          <w:color w:val="000000" w:themeColor="text1"/>
        </w:rPr>
        <w:t>Die Auszeichnung</w:t>
      </w:r>
      <w:r w:rsidR="00777940">
        <w:rPr>
          <w:rFonts w:ascii="Arial" w:hAnsi="Arial" w:cs="Arial"/>
          <w:color w:val="000000" w:themeColor="text1"/>
        </w:rPr>
        <w:t xml:space="preserve"> bekamen die beiden Unternehmen für </w:t>
      </w:r>
      <w:r w:rsidR="0018763A">
        <w:rPr>
          <w:rFonts w:ascii="Arial" w:hAnsi="Arial" w:cs="Arial"/>
          <w:color w:val="000000" w:themeColor="text1"/>
        </w:rPr>
        <w:t xml:space="preserve">das Projekt </w:t>
      </w:r>
      <w:r w:rsidR="00865BD3" w:rsidRPr="00865BD3">
        <w:rPr>
          <w:rFonts w:ascii="Arial" w:hAnsi="Arial" w:cs="Arial"/>
          <w:color w:val="000000" w:themeColor="text1"/>
        </w:rPr>
        <w:t>„Beschaffungslogistik 2.0 – Mod</w:t>
      </w:r>
      <w:r w:rsidR="0018763A">
        <w:rPr>
          <w:rFonts w:ascii="Arial" w:hAnsi="Arial" w:cs="Arial"/>
          <w:color w:val="000000" w:themeColor="text1"/>
        </w:rPr>
        <w:t xml:space="preserve">ul Rhenus Supply Chain Connect“, </w:t>
      </w:r>
      <w:r w:rsidR="00865BD3" w:rsidRPr="00865BD3">
        <w:rPr>
          <w:rFonts w:ascii="Arial" w:hAnsi="Arial" w:cs="Arial"/>
          <w:color w:val="000000" w:themeColor="text1"/>
        </w:rPr>
        <w:t>ein innovatives Konzept für die Beschaffungslogistik unter Nutzung von Web-App-Technologien</w:t>
      </w:r>
      <w:r w:rsidR="0018763A">
        <w:rPr>
          <w:rFonts w:ascii="Arial" w:hAnsi="Arial" w:cs="Arial"/>
          <w:color w:val="000000" w:themeColor="text1"/>
        </w:rPr>
        <w:t>.</w:t>
      </w:r>
      <w:r w:rsidR="00C73C4C">
        <w:rPr>
          <w:rFonts w:ascii="Arial" w:hAnsi="Arial" w:cs="Arial"/>
          <w:color w:val="000000" w:themeColor="text1"/>
        </w:rPr>
        <w:t xml:space="preserve"> Der Preis wird seit 1999 jährlich für </w:t>
      </w:r>
      <w:r w:rsidR="00C73C4C" w:rsidRPr="00C70D63">
        <w:rPr>
          <w:rFonts w:ascii="Arial" w:hAnsi="Arial" w:cs="Arial"/>
        </w:rPr>
        <w:t>innova</w:t>
      </w:r>
      <w:r w:rsidR="00C73C4C">
        <w:rPr>
          <w:rFonts w:ascii="Arial" w:hAnsi="Arial" w:cs="Arial"/>
        </w:rPr>
        <w:t xml:space="preserve">tive Entwicklungen und Anwendungen </w:t>
      </w:r>
      <w:r w:rsidR="00194646">
        <w:rPr>
          <w:rFonts w:ascii="Arial" w:hAnsi="Arial" w:cs="Arial"/>
        </w:rPr>
        <w:t>moderner</w:t>
      </w:r>
      <w:r w:rsidR="00C73C4C" w:rsidRPr="00C70D63">
        <w:rPr>
          <w:rFonts w:ascii="Arial" w:hAnsi="Arial" w:cs="Arial"/>
        </w:rPr>
        <w:t xml:space="preserve"> IT-Technologien </w:t>
      </w:r>
      <w:r w:rsidR="00C73C4C">
        <w:rPr>
          <w:rFonts w:ascii="Arial" w:hAnsi="Arial" w:cs="Arial"/>
        </w:rPr>
        <w:t>in prozessorientierten Lösungen vergeben.</w:t>
      </w:r>
    </w:p>
    <w:p w:rsidR="00A162E8" w:rsidRPr="00F81C82" w:rsidRDefault="00FC4CD2" w:rsidP="000C7B9B">
      <w:pPr>
        <w:spacing w:line="300" w:lineRule="exact"/>
        <w:ind w:right="2268"/>
        <w:jc w:val="both"/>
        <w:rPr>
          <w:rFonts w:ascii="Arial" w:hAnsi="Arial" w:cs="Arial"/>
        </w:rPr>
      </w:pPr>
      <w:r w:rsidRPr="00FC4CD2">
        <w:rPr>
          <w:rFonts w:ascii="Arial" w:hAnsi="Arial" w:cs="Arial"/>
        </w:rPr>
        <w:t xml:space="preserve">Das </w:t>
      </w:r>
      <w:r w:rsidR="00606764">
        <w:rPr>
          <w:rFonts w:ascii="Arial" w:hAnsi="Arial" w:cs="Arial"/>
        </w:rPr>
        <w:t>K</w:t>
      </w:r>
      <w:r w:rsidRPr="00FC4CD2">
        <w:rPr>
          <w:rFonts w:ascii="Arial" w:hAnsi="Arial" w:cs="Arial"/>
        </w:rPr>
        <w:t>onzept „Beschaffungslogistik 2.0“ hat</w:t>
      </w:r>
      <w:r w:rsidR="002F038F">
        <w:rPr>
          <w:rFonts w:ascii="Arial" w:hAnsi="Arial" w:cs="Arial"/>
        </w:rPr>
        <w:t>te</w:t>
      </w:r>
      <w:r w:rsidRPr="00FC4CD2">
        <w:rPr>
          <w:rFonts w:ascii="Arial" w:hAnsi="Arial" w:cs="Arial"/>
        </w:rPr>
        <w:t xml:space="preserve"> </w:t>
      </w:r>
      <w:r w:rsidR="002F038F">
        <w:rPr>
          <w:rFonts w:ascii="Arial" w:hAnsi="Arial" w:cs="Arial"/>
        </w:rPr>
        <w:t>zum</w:t>
      </w:r>
      <w:r w:rsidRPr="00FC4CD2">
        <w:rPr>
          <w:rFonts w:ascii="Arial" w:hAnsi="Arial" w:cs="Arial"/>
        </w:rPr>
        <w:t xml:space="preserve"> Ziel, die Logistikkosten </w:t>
      </w:r>
      <w:r w:rsidR="006A0525">
        <w:rPr>
          <w:rFonts w:ascii="Arial" w:hAnsi="Arial" w:cs="Arial"/>
        </w:rPr>
        <w:t xml:space="preserve">bei </w:t>
      </w:r>
      <w:r w:rsidR="00296234">
        <w:rPr>
          <w:rFonts w:ascii="Arial" w:hAnsi="Arial" w:cs="Arial"/>
        </w:rPr>
        <w:t xml:space="preserve">Kunden </w:t>
      </w:r>
      <w:r w:rsidR="000C2166">
        <w:rPr>
          <w:rFonts w:ascii="Arial" w:hAnsi="Arial" w:cs="Arial"/>
        </w:rPr>
        <w:t>von</w:t>
      </w:r>
      <w:r w:rsidR="00296234">
        <w:rPr>
          <w:rFonts w:ascii="Arial" w:hAnsi="Arial" w:cs="Arial"/>
        </w:rPr>
        <w:t xml:space="preserve"> </w:t>
      </w:r>
      <w:proofErr w:type="spellStart"/>
      <w:r w:rsidR="006A0525">
        <w:rPr>
          <w:rFonts w:ascii="Arial" w:hAnsi="Arial" w:cs="Arial"/>
        </w:rPr>
        <w:t>Rhenus</w:t>
      </w:r>
      <w:proofErr w:type="spellEnd"/>
      <w:r w:rsidR="006A0525">
        <w:rPr>
          <w:rFonts w:ascii="Arial" w:hAnsi="Arial" w:cs="Arial"/>
        </w:rPr>
        <w:t xml:space="preserve"> </w:t>
      </w:r>
      <w:proofErr w:type="spellStart"/>
      <w:r w:rsidR="005B7A71" w:rsidRPr="00604D24">
        <w:rPr>
          <w:rFonts w:ascii="Arial" w:hAnsi="Arial" w:cs="Arial"/>
        </w:rPr>
        <w:t>Freight</w:t>
      </w:r>
      <w:proofErr w:type="spellEnd"/>
      <w:r w:rsidR="005B7A71" w:rsidRPr="00604D24">
        <w:rPr>
          <w:rFonts w:ascii="Arial" w:hAnsi="Arial" w:cs="Arial"/>
        </w:rPr>
        <w:t xml:space="preserve"> </w:t>
      </w:r>
      <w:proofErr w:type="spellStart"/>
      <w:r w:rsidR="005B7A71" w:rsidRPr="00604D24">
        <w:rPr>
          <w:rFonts w:ascii="Arial" w:hAnsi="Arial" w:cs="Arial"/>
        </w:rPr>
        <w:t>Logistics</w:t>
      </w:r>
      <w:proofErr w:type="spellEnd"/>
      <w:r w:rsidR="005B7A71" w:rsidRPr="00FC4CD2">
        <w:rPr>
          <w:rFonts w:ascii="Arial" w:hAnsi="Arial" w:cs="Arial"/>
        </w:rPr>
        <w:t xml:space="preserve"> </w:t>
      </w:r>
      <w:r w:rsidRPr="00FC4CD2">
        <w:rPr>
          <w:rFonts w:ascii="Arial" w:hAnsi="Arial" w:cs="Arial"/>
        </w:rPr>
        <w:t>nachhaltig zu reduzieren und die Prozessqualität</w:t>
      </w:r>
      <w:r w:rsidR="002A2ADB">
        <w:rPr>
          <w:rFonts w:ascii="Arial" w:hAnsi="Arial" w:cs="Arial"/>
        </w:rPr>
        <w:t xml:space="preserve"> </w:t>
      </w:r>
      <w:r w:rsidRPr="00FC4CD2">
        <w:rPr>
          <w:rFonts w:ascii="Arial" w:hAnsi="Arial" w:cs="Arial"/>
        </w:rPr>
        <w:t>konsequent zu verbessern.</w:t>
      </w:r>
      <w:r w:rsidR="00EF3E3F">
        <w:rPr>
          <w:rFonts w:ascii="Arial" w:hAnsi="Arial" w:cs="Arial"/>
        </w:rPr>
        <w:t xml:space="preserve"> </w:t>
      </w:r>
      <w:r w:rsidR="000857C0">
        <w:rPr>
          <w:rFonts w:ascii="Arial" w:hAnsi="Arial" w:cs="Arial"/>
        </w:rPr>
        <w:t>Dazu</w:t>
      </w:r>
      <w:r w:rsidR="00EF3E3F">
        <w:rPr>
          <w:rFonts w:ascii="Arial" w:hAnsi="Arial" w:cs="Arial"/>
        </w:rPr>
        <w:t xml:space="preserve"> sollten </w:t>
      </w:r>
      <w:r w:rsidR="00962D90">
        <w:rPr>
          <w:rFonts w:ascii="Arial" w:hAnsi="Arial" w:cs="Arial"/>
        </w:rPr>
        <w:t xml:space="preserve">in der Lieferkette </w:t>
      </w:r>
      <w:r w:rsidR="00EF3E3F" w:rsidRPr="00EF3E3F">
        <w:rPr>
          <w:rFonts w:ascii="Arial" w:hAnsi="Arial" w:cs="Arial"/>
        </w:rPr>
        <w:t>Transparenz</w:t>
      </w:r>
      <w:r w:rsidR="00EF3E3F">
        <w:rPr>
          <w:rFonts w:ascii="Arial" w:hAnsi="Arial" w:cs="Arial"/>
        </w:rPr>
        <w:t xml:space="preserve"> hergestellt</w:t>
      </w:r>
      <w:r w:rsidR="000857C0">
        <w:rPr>
          <w:rFonts w:ascii="Arial" w:hAnsi="Arial" w:cs="Arial"/>
        </w:rPr>
        <w:t xml:space="preserve"> </w:t>
      </w:r>
      <w:r w:rsidR="00EF3E3F" w:rsidRPr="00EF3E3F">
        <w:rPr>
          <w:rFonts w:ascii="Arial" w:hAnsi="Arial" w:cs="Arial"/>
        </w:rPr>
        <w:t xml:space="preserve">und die Versorgungssicherheit </w:t>
      </w:r>
      <w:r w:rsidR="000C2166">
        <w:rPr>
          <w:rFonts w:ascii="Arial" w:hAnsi="Arial" w:cs="Arial"/>
        </w:rPr>
        <w:t>von</w:t>
      </w:r>
      <w:r w:rsidR="00296234">
        <w:rPr>
          <w:rFonts w:ascii="Arial" w:hAnsi="Arial" w:cs="Arial"/>
        </w:rPr>
        <w:t xml:space="preserve"> </w:t>
      </w:r>
      <w:proofErr w:type="spellStart"/>
      <w:r w:rsidR="00296234">
        <w:rPr>
          <w:rFonts w:ascii="Arial" w:hAnsi="Arial" w:cs="Arial"/>
        </w:rPr>
        <w:t>Rhenus</w:t>
      </w:r>
      <w:proofErr w:type="spellEnd"/>
      <w:r w:rsidR="000C2166">
        <w:rPr>
          <w:rFonts w:ascii="Arial" w:hAnsi="Arial" w:cs="Arial"/>
        </w:rPr>
        <w:t xml:space="preserve"> </w:t>
      </w:r>
      <w:proofErr w:type="spellStart"/>
      <w:r w:rsidR="000C2166" w:rsidRPr="00604D24">
        <w:rPr>
          <w:rFonts w:ascii="Arial" w:hAnsi="Arial" w:cs="Arial"/>
        </w:rPr>
        <w:t>Freight</w:t>
      </w:r>
      <w:proofErr w:type="spellEnd"/>
      <w:r w:rsidR="000C2166" w:rsidRPr="00604D24">
        <w:rPr>
          <w:rFonts w:ascii="Arial" w:hAnsi="Arial" w:cs="Arial"/>
        </w:rPr>
        <w:t xml:space="preserve"> </w:t>
      </w:r>
      <w:proofErr w:type="spellStart"/>
      <w:r w:rsidR="000C2166" w:rsidRPr="00604D24">
        <w:rPr>
          <w:rFonts w:ascii="Arial" w:hAnsi="Arial" w:cs="Arial"/>
        </w:rPr>
        <w:t>Logistics</w:t>
      </w:r>
      <w:proofErr w:type="spellEnd"/>
      <w:r w:rsidR="00296234">
        <w:rPr>
          <w:rFonts w:ascii="Arial" w:hAnsi="Arial" w:cs="Arial"/>
        </w:rPr>
        <w:t xml:space="preserve"> und </w:t>
      </w:r>
      <w:r w:rsidR="000C2166">
        <w:rPr>
          <w:rFonts w:ascii="Arial" w:hAnsi="Arial" w:cs="Arial"/>
        </w:rPr>
        <w:t>ihren Kunden</w:t>
      </w:r>
      <w:r w:rsidR="00EF3E3F">
        <w:rPr>
          <w:rFonts w:ascii="Arial" w:hAnsi="Arial" w:cs="Arial"/>
        </w:rPr>
        <w:t xml:space="preserve"> sichergestellt werden</w:t>
      </w:r>
      <w:r w:rsidR="00C64025">
        <w:rPr>
          <w:rFonts w:ascii="Arial" w:hAnsi="Arial" w:cs="Arial"/>
        </w:rPr>
        <w:t xml:space="preserve">, indem </w:t>
      </w:r>
      <w:r w:rsidR="00D118EF">
        <w:rPr>
          <w:rFonts w:ascii="Arial" w:hAnsi="Arial" w:cs="Arial"/>
        </w:rPr>
        <w:t>ansonsten getrennte IT-</w:t>
      </w:r>
      <w:r w:rsidR="00C64025" w:rsidRPr="001D351E">
        <w:rPr>
          <w:rFonts w:ascii="Arial" w:hAnsi="Arial" w:cs="Arial"/>
        </w:rPr>
        <w:t xml:space="preserve">Module zu einem innovativen </w:t>
      </w:r>
      <w:r w:rsidR="00C64025">
        <w:rPr>
          <w:rFonts w:ascii="Arial" w:hAnsi="Arial" w:cs="Arial"/>
        </w:rPr>
        <w:t>Gesamtkonzept verbunden werden</w:t>
      </w:r>
      <w:r w:rsidR="00EF3E3F">
        <w:rPr>
          <w:rFonts w:ascii="Arial" w:hAnsi="Arial" w:cs="Arial"/>
        </w:rPr>
        <w:t>.</w:t>
      </w:r>
      <w:r w:rsidR="000C7B9B">
        <w:rPr>
          <w:rFonts w:ascii="Arial" w:hAnsi="Arial" w:cs="Arial"/>
        </w:rPr>
        <w:t xml:space="preserve"> </w:t>
      </w:r>
      <w:r w:rsidR="001628EA" w:rsidRPr="000C7B9B">
        <w:rPr>
          <w:rFonts w:ascii="Arial" w:hAnsi="Arial" w:cs="Arial"/>
        </w:rPr>
        <w:t xml:space="preserve">Durch die </w:t>
      </w:r>
      <w:r w:rsidR="000C7B9B">
        <w:rPr>
          <w:rFonts w:ascii="Arial" w:hAnsi="Arial" w:cs="Arial"/>
        </w:rPr>
        <w:t xml:space="preserve">Implementierung der </w:t>
      </w:r>
      <w:r w:rsidR="001628EA" w:rsidRPr="000C7B9B">
        <w:rPr>
          <w:rFonts w:ascii="Arial" w:hAnsi="Arial" w:cs="Arial"/>
        </w:rPr>
        <w:t xml:space="preserve">Supply Chain Management </w:t>
      </w:r>
      <w:r w:rsidR="00CF11CA">
        <w:rPr>
          <w:rFonts w:ascii="Arial" w:hAnsi="Arial" w:cs="Arial"/>
        </w:rPr>
        <w:t xml:space="preserve">Lösung (SCM-Lösung) </w:t>
      </w:r>
      <w:r w:rsidR="001628EA" w:rsidRPr="000C7B9B">
        <w:rPr>
          <w:rFonts w:ascii="Arial" w:hAnsi="Arial" w:cs="Arial"/>
        </w:rPr>
        <w:t xml:space="preserve">von EURO-LOG </w:t>
      </w:r>
      <w:r w:rsidR="00F14B2B">
        <w:rPr>
          <w:rFonts w:ascii="Arial" w:hAnsi="Arial" w:cs="Arial"/>
        </w:rPr>
        <w:t xml:space="preserve">im </w:t>
      </w:r>
      <w:r w:rsidR="00F14B2B" w:rsidRPr="00F14B2B">
        <w:rPr>
          <w:rFonts w:ascii="Arial" w:hAnsi="Arial" w:cs="Arial"/>
        </w:rPr>
        <w:t>September 2014</w:t>
      </w:r>
      <w:r w:rsidR="00F14B2B">
        <w:rPr>
          <w:rFonts w:ascii="Arial" w:hAnsi="Arial" w:cs="Arial"/>
        </w:rPr>
        <w:t xml:space="preserve"> </w:t>
      </w:r>
      <w:r w:rsidR="001628EA" w:rsidRPr="000C7B9B">
        <w:rPr>
          <w:rFonts w:ascii="Arial" w:hAnsi="Arial" w:cs="Arial"/>
        </w:rPr>
        <w:t xml:space="preserve">entstand ein </w:t>
      </w:r>
      <w:r w:rsidR="005D0EA1" w:rsidRPr="00070EA9">
        <w:rPr>
          <w:rFonts w:ascii="Arial" w:hAnsi="Arial" w:cs="Arial"/>
        </w:rPr>
        <w:t xml:space="preserve">innovatives </w:t>
      </w:r>
      <w:r w:rsidR="001628EA" w:rsidRPr="00070EA9">
        <w:rPr>
          <w:rFonts w:ascii="Arial" w:hAnsi="Arial" w:cs="Arial"/>
        </w:rPr>
        <w:t>werksübergreifendes Auftragsmanagement für die Besch</w:t>
      </w:r>
      <w:r w:rsidR="001628EA" w:rsidRPr="00F81C82">
        <w:rPr>
          <w:rFonts w:ascii="Arial" w:hAnsi="Arial" w:cs="Arial"/>
        </w:rPr>
        <w:t>affung</w:t>
      </w:r>
      <w:r w:rsidR="00B11F56">
        <w:rPr>
          <w:rFonts w:ascii="Arial" w:hAnsi="Arial" w:cs="Arial"/>
        </w:rPr>
        <w:t>, das die definierten Ziele erfüllt</w:t>
      </w:r>
      <w:r w:rsidR="001628EA" w:rsidRPr="00F81C82">
        <w:rPr>
          <w:rFonts w:ascii="Arial" w:hAnsi="Arial" w:cs="Arial"/>
        </w:rPr>
        <w:t>.</w:t>
      </w:r>
    </w:p>
    <w:p w:rsidR="00070EA9" w:rsidRPr="00F81C82" w:rsidRDefault="00070EA9" w:rsidP="00070EA9">
      <w:pPr>
        <w:spacing w:line="300" w:lineRule="exact"/>
        <w:ind w:right="2268"/>
        <w:jc w:val="both"/>
        <w:rPr>
          <w:rFonts w:ascii="Arial" w:hAnsi="Arial" w:cs="Arial"/>
        </w:rPr>
      </w:pPr>
      <w:r w:rsidRPr="00F81C82">
        <w:rPr>
          <w:rFonts w:ascii="Arial" w:hAnsi="Arial" w:cs="Arial"/>
        </w:rPr>
        <w:t>„Das EURO-LOG Supply Chain Management System verbindet alle beteiligten Partner in Echtzeit und macht die Lieferkette transparent. So lässt sich die Supply Chain unseres Kunden auf Grundlage verlässlicher Daten steuern“, so Jörg Fürbacher, Vorstand bei EURO-LOG.</w:t>
      </w:r>
    </w:p>
    <w:p w:rsidR="009A7E30" w:rsidRPr="00710D11" w:rsidRDefault="00A162E8" w:rsidP="00F27A2B">
      <w:pPr>
        <w:spacing w:line="300" w:lineRule="exact"/>
        <w:ind w:right="2268"/>
        <w:jc w:val="both"/>
        <w:rPr>
          <w:rFonts w:ascii="Arial" w:hAnsi="Arial" w:cs="Arial"/>
        </w:rPr>
      </w:pPr>
      <w:r w:rsidRPr="00F81C82">
        <w:rPr>
          <w:rFonts w:ascii="Arial" w:hAnsi="Arial" w:cs="Arial"/>
        </w:rPr>
        <w:t>D</w:t>
      </w:r>
      <w:r w:rsidR="00710D11" w:rsidRPr="00F81C82">
        <w:rPr>
          <w:rFonts w:ascii="Arial" w:hAnsi="Arial" w:cs="Arial"/>
        </w:rPr>
        <w:t>ank de</w:t>
      </w:r>
      <w:r w:rsidR="00710D11" w:rsidRPr="00070EA9">
        <w:rPr>
          <w:rFonts w:ascii="Arial" w:hAnsi="Arial" w:cs="Arial"/>
        </w:rPr>
        <w:t xml:space="preserve">s </w:t>
      </w:r>
      <w:r w:rsidRPr="00070EA9">
        <w:rPr>
          <w:rFonts w:ascii="Arial" w:hAnsi="Arial" w:cs="Arial"/>
        </w:rPr>
        <w:t>Web</w:t>
      </w:r>
      <w:r w:rsidRPr="006818CB">
        <w:rPr>
          <w:rFonts w:ascii="Arial" w:hAnsi="Arial" w:cs="Arial"/>
        </w:rPr>
        <w:t>-App-Konzept</w:t>
      </w:r>
      <w:r w:rsidR="00710D11">
        <w:rPr>
          <w:rFonts w:ascii="Arial" w:hAnsi="Arial" w:cs="Arial"/>
        </w:rPr>
        <w:t>s</w:t>
      </w:r>
      <w:r>
        <w:rPr>
          <w:rFonts w:ascii="Arial" w:hAnsi="Arial" w:cs="Arial"/>
        </w:rPr>
        <w:t xml:space="preserve"> </w:t>
      </w:r>
      <w:r w:rsidR="00710D11">
        <w:rPr>
          <w:rFonts w:ascii="Arial" w:hAnsi="Arial" w:cs="Arial"/>
        </w:rPr>
        <w:t xml:space="preserve">im </w:t>
      </w:r>
      <w:r w:rsidR="00710D11" w:rsidRPr="00710D11">
        <w:rPr>
          <w:rFonts w:ascii="Arial" w:hAnsi="Arial" w:cs="Arial"/>
        </w:rPr>
        <w:t xml:space="preserve">Modul Rhenus Supply Chain Connect </w:t>
      </w:r>
      <w:r w:rsidRPr="006818CB">
        <w:rPr>
          <w:rFonts w:ascii="Arial" w:hAnsi="Arial" w:cs="Arial"/>
        </w:rPr>
        <w:t>vermeiden</w:t>
      </w:r>
      <w:r>
        <w:rPr>
          <w:rFonts w:ascii="Arial" w:hAnsi="Arial" w:cs="Arial"/>
        </w:rPr>
        <w:t xml:space="preserve"> Logistikverantwortliche </w:t>
      </w:r>
      <w:r w:rsidR="003A0351">
        <w:rPr>
          <w:rFonts w:ascii="Arial" w:hAnsi="Arial" w:cs="Arial"/>
        </w:rPr>
        <w:t>unnötige Suchprozesse</w:t>
      </w:r>
      <w:r w:rsidR="003A0351" w:rsidRPr="006818CB">
        <w:rPr>
          <w:rFonts w:ascii="Arial" w:hAnsi="Arial" w:cs="Arial"/>
        </w:rPr>
        <w:t xml:space="preserve"> nach relevanten Informationen, da sich als relevant definierte Suchergebnisse automatisch und in Echtzeit melden. So kann frühzeitig auf Abweichungen im</w:t>
      </w:r>
      <w:r w:rsidR="00710D11">
        <w:rPr>
          <w:rFonts w:ascii="Arial" w:hAnsi="Arial" w:cs="Arial"/>
        </w:rPr>
        <w:t xml:space="preserve"> Lieferprozess reagiert werden. </w:t>
      </w:r>
      <w:r w:rsidR="003A0351" w:rsidRPr="006818CB">
        <w:rPr>
          <w:rFonts w:ascii="Arial" w:hAnsi="Arial" w:cs="Arial"/>
        </w:rPr>
        <w:t xml:space="preserve">Die </w:t>
      </w:r>
      <w:r w:rsidR="003A0351" w:rsidRPr="006818CB">
        <w:rPr>
          <w:rFonts w:ascii="Arial" w:hAnsi="Arial" w:cs="Arial"/>
        </w:rPr>
        <w:lastRenderedPageBreak/>
        <w:t xml:space="preserve">Web-Apps lassen sich individuell konfigurieren, sodass Verantwortliche die für sie relevanten Informationen einblenden können, zum Beispiel wenn Waren nicht bis zu einem definierten Zeitpunkt verladen sind oder wenn </w:t>
      </w:r>
      <w:proofErr w:type="spellStart"/>
      <w:r w:rsidR="003A0351" w:rsidRPr="006818CB">
        <w:rPr>
          <w:rFonts w:ascii="Arial" w:hAnsi="Arial" w:cs="Arial"/>
        </w:rPr>
        <w:t>Avisierungen</w:t>
      </w:r>
      <w:proofErr w:type="spellEnd"/>
      <w:r w:rsidR="003A0351" w:rsidRPr="006818CB">
        <w:rPr>
          <w:rFonts w:ascii="Arial" w:hAnsi="Arial" w:cs="Arial"/>
        </w:rPr>
        <w:t xml:space="preserve"> fehlen. Die Apps übernehmen die Datensuche für </w:t>
      </w:r>
      <w:proofErr w:type="spellStart"/>
      <w:r w:rsidR="003333DB">
        <w:rPr>
          <w:rFonts w:ascii="Arial" w:hAnsi="Arial" w:cs="Arial"/>
        </w:rPr>
        <w:t>Rhenus</w:t>
      </w:r>
      <w:proofErr w:type="spellEnd"/>
      <w:r w:rsidR="005B7A71">
        <w:rPr>
          <w:rFonts w:ascii="Arial" w:hAnsi="Arial" w:cs="Arial"/>
        </w:rPr>
        <w:t xml:space="preserve"> </w:t>
      </w:r>
      <w:proofErr w:type="spellStart"/>
      <w:r w:rsidR="005B7A71" w:rsidRPr="005B7A71">
        <w:rPr>
          <w:rFonts w:ascii="Arial" w:hAnsi="Arial" w:cs="Arial"/>
        </w:rPr>
        <w:t>Freight</w:t>
      </w:r>
      <w:proofErr w:type="spellEnd"/>
      <w:r w:rsidR="005B7A71" w:rsidRPr="005B7A71">
        <w:rPr>
          <w:rFonts w:ascii="Arial" w:hAnsi="Arial" w:cs="Arial"/>
        </w:rPr>
        <w:t xml:space="preserve"> </w:t>
      </w:r>
      <w:proofErr w:type="spellStart"/>
      <w:r w:rsidR="005B7A71" w:rsidRPr="005B7A71">
        <w:rPr>
          <w:rFonts w:ascii="Arial" w:hAnsi="Arial" w:cs="Arial"/>
        </w:rPr>
        <w:t>Logistics</w:t>
      </w:r>
      <w:proofErr w:type="spellEnd"/>
      <w:r w:rsidR="003A0351" w:rsidRPr="006818CB">
        <w:rPr>
          <w:rFonts w:ascii="Arial" w:hAnsi="Arial" w:cs="Arial"/>
        </w:rPr>
        <w:t xml:space="preserve"> und zeigen </w:t>
      </w:r>
      <w:r w:rsidR="003333DB">
        <w:rPr>
          <w:rFonts w:ascii="Arial" w:hAnsi="Arial" w:cs="Arial"/>
        </w:rPr>
        <w:t xml:space="preserve">dem Nutzer </w:t>
      </w:r>
      <w:r w:rsidR="003A0351" w:rsidRPr="006818CB">
        <w:rPr>
          <w:rFonts w:ascii="Arial" w:hAnsi="Arial" w:cs="Arial"/>
        </w:rPr>
        <w:t xml:space="preserve">neue Informationen </w:t>
      </w:r>
      <w:r w:rsidR="003A0351">
        <w:rPr>
          <w:rFonts w:ascii="Arial" w:hAnsi="Arial" w:cs="Arial"/>
        </w:rPr>
        <w:t xml:space="preserve">direkt im Menü </w:t>
      </w:r>
      <w:r w:rsidR="003A0351" w:rsidRPr="006818CB">
        <w:rPr>
          <w:rFonts w:ascii="Arial" w:hAnsi="Arial" w:cs="Arial"/>
        </w:rPr>
        <w:t xml:space="preserve">auf einen Blick an. </w:t>
      </w:r>
      <w:r w:rsidR="00C162B3">
        <w:rPr>
          <w:rFonts w:ascii="Arial" w:hAnsi="Arial" w:cs="Arial"/>
        </w:rPr>
        <w:t>Dank des</w:t>
      </w:r>
      <w:r w:rsidR="003A0351" w:rsidRPr="00710D11">
        <w:rPr>
          <w:rFonts w:ascii="Arial" w:hAnsi="Arial" w:cs="Arial"/>
        </w:rPr>
        <w:t xml:space="preserve"> App-Konzept</w:t>
      </w:r>
      <w:r w:rsidR="00C162B3">
        <w:rPr>
          <w:rFonts w:ascii="Arial" w:hAnsi="Arial" w:cs="Arial"/>
        </w:rPr>
        <w:t>s</w:t>
      </w:r>
      <w:r w:rsidR="003A0351" w:rsidRPr="00710D11">
        <w:rPr>
          <w:rFonts w:ascii="Arial" w:hAnsi="Arial" w:cs="Arial"/>
        </w:rPr>
        <w:t xml:space="preserve"> besitzt die Anwendung eine besonders hohe Usability.</w:t>
      </w:r>
    </w:p>
    <w:p w:rsidR="002D7950" w:rsidRPr="00710D11" w:rsidRDefault="0064512D" w:rsidP="00F27A2B">
      <w:pPr>
        <w:spacing w:line="300" w:lineRule="exact"/>
        <w:ind w:right="2268"/>
        <w:jc w:val="both"/>
        <w:rPr>
          <w:rFonts w:ascii="Arial" w:hAnsi="Arial" w:cs="Arial"/>
        </w:rPr>
      </w:pPr>
      <w:r w:rsidRPr="00710D11">
        <w:rPr>
          <w:rFonts w:ascii="Arial" w:hAnsi="Arial" w:cs="Arial"/>
        </w:rPr>
        <w:t xml:space="preserve">Als </w:t>
      </w:r>
      <w:r w:rsidR="009A7E30" w:rsidRPr="00710D11">
        <w:rPr>
          <w:rFonts w:ascii="Arial" w:hAnsi="Arial" w:cs="Arial"/>
        </w:rPr>
        <w:t>erweiterte</w:t>
      </w:r>
      <w:r w:rsidRPr="00710D11">
        <w:rPr>
          <w:rFonts w:ascii="Arial" w:hAnsi="Arial" w:cs="Arial"/>
        </w:rPr>
        <w:t xml:space="preserve"> Funktionalität </w:t>
      </w:r>
      <w:r w:rsidR="00710D11" w:rsidRPr="00710D11">
        <w:rPr>
          <w:rFonts w:ascii="Arial" w:hAnsi="Arial" w:cs="Arial"/>
        </w:rPr>
        <w:t>der Software-</w:t>
      </w:r>
      <w:proofErr w:type="spellStart"/>
      <w:r w:rsidR="00710D11" w:rsidRPr="00710D11">
        <w:rPr>
          <w:rFonts w:ascii="Arial" w:hAnsi="Arial" w:cs="Arial"/>
        </w:rPr>
        <w:t>as</w:t>
      </w:r>
      <w:proofErr w:type="spellEnd"/>
      <w:r w:rsidR="00710D11" w:rsidRPr="00710D11">
        <w:rPr>
          <w:rFonts w:ascii="Arial" w:hAnsi="Arial" w:cs="Arial"/>
        </w:rPr>
        <w:t xml:space="preserve">-a-Service Lösung </w:t>
      </w:r>
      <w:r w:rsidRPr="00710D11">
        <w:rPr>
          <w:rFonts w:ascii="Arial" w:hAnsi="Arial" w:cs="Arial"/>
        </w:rPr>
        <w:t>dient d</w:t>
      </w:r>
      <w:r w:rsidR="001D351E" w:rsidRPr="00710D11">
        <w:rPr>
          <w:rFonts w:ascii="Arial" w:hAnsi="Arial" w:cs="Arial"/>
        </w:rPr>
        <w:t xml:space="preserve">as Modul Event-Management zur Realisierung eines „Management </w:t>
      </w:r>
      <w:proofErr w:type="spellStart"/>
      <w:r w:rsidR="001D351E" w:rsidRPr="00710D11">
        <w:rPr>
          <w:rFonts w:ascii="Arial" w:hAnsi="Arial" w:cs="Arial"/>
        </w:rPr>
        <w:t>by</w:t>
      </w:r>
      <w:proofErr w:type="spellEnd"/>
      <w:r w:rsidR="001D351E" w:rsidRPr="00710D11">
        <w:rPr>
          <w:rFonts w:ascii="Arial" w:hAnsi="Arial" w:cs="Arial"/>
        </w:rPr>
        <w:t xml:space="preserve"> </w:t>
      </w:r>
      <w:proofErr w:type="spellStart"/>
      <w:r w:rsidR="001D351E" w:rsidRPr="00710D11">
        <w:rPr>
          <w:rFonts w:ascii="Arial" w:hAnsi="Arial" w:cs="Arial"/>
        </w:rPr>
        <w:t>exception</w:t>
      </w:r>
      <w:proofErr w:type="spellEnd"/>
      <w:r w:rsidR="001D351E" w:rsidRPr="00710D11">
        <w:rPr>
          <w:rFonts w:ascii="Arial" w:hAnsi="Arial" w:cs="Arial"/>
        </w:rPr>
        <w:t xml:space="preserve">“. Das </w:t>
      </w:r>
      <w:r w:rsidR="00816323" w:rsidRPr="00710D11">
        <w:rPr>
          <w:rFonts w:ascii="Arial" w:hAnsi="Arial" w:cs="Arial"/>
        </w:rPr>
        <w:t>SCM-</w:t>
      </w:r>
      <w:r w:rsidR="001D351E" w:rsidRPr="00710D11">
        <w:rPr>
          <w:rFonts w:ascii="Arial" w:hAnsi="Arial" w:cs="Arial"/>
        </w:rPr>
        <w:t xml:space="preserve">System prüft an </w:t>
      </w:r>
      <w:r w:rsidR="00816323" w:rsidRPr="00710D11">
        <w:rPr>
          <w:rFonts w:ascii="Arial" w:hAnsi="Arial" w:cs="Arial"/>
        </w:rPr>
        <w:t xml:space="preserve">vorab </w:t>
      </w:r>
      <w:r w:rsidR="001D351E" w:rsidRPr="00710D11">
        <w:rPr>
          <w:rFonts w:ascii="Arial" w:hAnsi="Arial" w:cs="Arial"/>
        </w:rPr>
        <w:t>definierten Stellen die Einhaltung der Geschäftsprozesse und informiert die Verantwortlichen bei Abweichungen</w:t>
      </w:r>
      <w:r w:rsidR="00664D12" w:rsidRPr="00710D11">
        <w:rPr>
          <w:rFonts w:ascii="Arial" w:hAnsi="Arial" w:cs="Arial"/>
        </w:rPr>
        <w:t xml:space="preserve"> </w:t>
      </w:r>
      <w:r w:rsidR="00710D11" w:rsidRPr="00710D11">
        <w:rPr>
          <w:rFonts w:ascii="Arial" w:hAnsi="Arial" w:cs="Arial"/>
        </w:rPr>
        <w:t>aktiv</w:t>
      </w:r>
      <w:r w:rsidR="00664D12" w:rsidRPr="00710D11">
        <w:rPr>
          <w:rFonts w:ascii="Arial" w:hAnsi="Arial" w:cs="Arial"/>
        </w:rPr>
        <w:t>, zum Beispiel per E-Mail</w:t>
      </w:r>
      <w:r w:rsidR="001D351E" w:rsidRPr="00710D11">
        <w:rPr>
          <w:rFonts w:ascii="Arial" w:hAnsi="Arial" w:cs="Arial"/>
        </w:rPr>
        <w:t>.</w:t>
      </w:r>
      <w:r w:rsidR="00816323" w:rsidRPr="00710D11">
        <w:rPr>
          <w:rFonts w:ascii="Arial" w:hAnsi="Arial" w:cs="Arial"/>
        </w:rPr>
        <w:t xml:space="preserve"> </w:t>
      </w:r>
      <w:r w:rsidR="001D351E" w:rsidRPr="00710D11">
        <w:rPr>
          <w:rFonts w:ascii="Arial" w:hAnsi="Arial" w:cs="Arial"/>
        </w:rPr>
        <w:t xml:space="preserve">Damit können sich die Beteiligten auf die Abweichungen konzentrieren </w:t>
      </w:r>
      <w:r w:rsidR="005973C8">
        <w:rPr>
          <w:rFonts w:ascii="Arial" w:hAnsi="Arial" w:cs="Arial"/>
        </w:rPr>
        <w:t>an</w:t>
      </w:r>
      <w:r w:rsidR="001D351E" w:rsidRPr="00710D11">
        <w:rPr>
          <w:rFonts w:ascii="Arial" w:hAnsi="Arial" w:cs="Arial"/>
        </w:rPr>
        <w:t>statt den gesamten Ablauf auf der Plattform zu beobachten und zu beurteilen.</w:t>
      </w:r>
    </w:p>
    <w:p w:rsidR="00B37AF7" w:rsidRPr="00DC5C0D" w:rsidRDefault="00117124" w:rsidP="00117124">
      <w:pPr>
        <w:spacing w:line="300" w:lineRule="exact"/>
        <w:ind w:right="2268"/>
        <w:jc w:val="both"/>
        <w:rPr>
          <w:rFonts w:ascii="Arial" w:hAnsi="Arial" w:cs="Arial"/>
          <w:color w:val="000000" w:themeColor="text1"/>
        </w:rPr>
      </w:pPr>
      <w:r w:rsidRPr="00710D11">
        <w:rPr>
          <w:rFonts w:ascii="Arial" w:hAnsi="Arial" w:cs="Arial"/>
        </w:rPr>
        <w:t xml:space="preserve">„Mit der SCM-Lösung </w:t>
      </w:r>
      <w:r w:rsidR="006A181A" w:rsidRPr="00710D11">
        <w:rPr>
          <w:rFonts w:ascii="Arial" w:hAnsi="Arial" w:cs="Arial"/>
        </w:rPr>
        <w:t>bringen</w:t>
      </w:r>
      <w:r w:rsidRPr="00710D11">
        <w:rPr>
          <w:rFonts w:ascii="Arial" w:hAnsi="Arial" w:cs="Arial"/>
        </w:rPr>
        <w:t xml:space="preserve"> wir Tr</w:t>
      </w:r>
      <w:r w:rsidRPr="00B00EBA">
        <w:rPr>
          <w:rFonts w:ascii="Arial" w:hAnsi="Arial" w:cs="Arial"/>
        </w:rPr>
        <w:t xml:space="preserve">ansparenz in unsere Lieferkette und </w:t>
      </w:r>
      <w:r w:rsidR="006A181A" w:rsidRPr="00B00EBA">
        <w:rPr>
          <w:rFonts w:ascii="Arial" w:hAnsi="Arial" w:cs="Arial"/>
        </w:rPr>
        <w:t xml:space="preserve">beherrschen </w:t>
      </w:r>
      <w:r w:rsidR="00BF1CE7" w:rsidRPr="00B00EBA">
        <w:rPr>
          <w:rFonts w:ascii="Arial" w:hAnsi="Arial" w:cs="Arial"/>
        </w:rPr>
        <w:t xml:space="preserve">die Komplexität </w:t>
      </w:r>
      <w:r w:rsidRPr="00B00EBA">
        <w:rPr>
          <w:rFonts w:ascii="Arial" w:hAnsi="Arial" w:cs="Arial"/>
        </w:rPr>
        <w:t>unsere</w:t>
      </w:r>
      <w:r w:rsidR="00BF1CE7" w:rsidRPr="00B00EBA">
        <w:rPr>
          <w:rFonts w:ascii="Arial" w:hAnsi="Arial" w:cs="Arial"/>
        </w:rPr>
        <w:t>r</w:t>
      </w:r>
      <w:r w:rsidRPr="00B00EBA">
        <w:rPr>
          <w:rFonts w:ascii="Arial" w:hAnsi="Arial" w:cs="Arial"/>
        </w:rPr>
        <w:t xml:space="preserve"> logistischen Prozesse </w:t>
      </w:r>
      <w:r w:rsidR="00BF1CE7" w:rsidRPr="00B00EBA">
        <w:rPr>
          <w:rFonts w:ascii="Arial" w:hAnsi="Arial" w:cs="Arial"/>
        </w:rPr>
        <w:t>durch eine leicht bedienbare Software-Anwendung</w:t>
      </w:r>
      <w:r w:rsidRPr="00B00EBA">
        <w:rPr>
          <w:rFonts w:ascii="Arial" w:hAnsi="Arial" w:cs="Arial"/>
        </w:rPr>
        <w:t xml:space="preserve">. Die Lösung führte wie gewünscht zu einer konsequent </w:t>
      </w:r>
      <w:r w:rsidRPr="00430C54">
        <w:rPr>
          <w:rFonts w:ascii="Arial" w:hAnsi="Arial" w:cs="Arial"/>
        </w:rPr>
        <w:t xml:space="preserve">verbesserten Prozessqualität und einer nachhaltigen Senkung der </w:t>
      </w:r>
      <w:r w:rsidR="001B63C1" w:rsidRPr="00430C54">
        <w:rPr>
          <w:rFonts w:ascii="Arial" w:hAnsi="Arial" w:cs="Arial"/>
        </w:rPr>
        <w:t>Logistik</w:t>
      </w:r>
      <w:r w:rsidRPr="00430C54">
        <w:rPr>
          <w:rFonts w:ascii="Arial" w:hAnsi="Arial" w:cs="Arial"/>
        </w:rPr>
        <w:t>kosten</w:t>
      </w:r>
      <w:r w:rsidR="00B37AF7" w:rsidRPr="00430C54">
        <w:rPr>
          <w:rFonts w:ascii="Arial" w:hAnsi="Arial" w:cs="Arial"/>
        </w:rPr>
        <w:t>. Erst wussten die Nutzer des Leitstandes nicht, dass sie die Web-Apps überhaupt brauchen – heute wollen sie diese nicht mehr missen</w:t>
      </w:r>
      <w:r w:rsidR="0011612C">
        <w:rPr>
          <w:rFonts w:ascii="Arial" w:hAnsi="Arial" w:cs="Arial"/>
        </w:rPr>
        <w:t>. Zudem können unsere Kunden dank der Web-Apps ihre Anlieferungen auf einfache und übersichtliche Weise überwachen</w:t>
      </w:r>
      <w:r w:rsidRPr="00430C54">
        <w:rPr>
          <w:rFonts w:ascii="Arial" w:hAnsi="Arial" w:cs="Arial"/>
        </w:rPr>
        <w:t>“</w:t>
      </w:r>
      <w:r w:rsidR="0066629F" w:rsidRPr="00430C54">
        <w:rPr>
          <w:rFonts w:ascii="Arial" w:hAnsi="Arial" w:cs="Arial"/>
        </w:rPr>
        <w:t xml:space="preserve">, </w:t>
      </w:r>
      <w:r w:rsidRPr="00430C54">
        <w:rPr>
          <w:rFonts w:ascii="Arial" w:hAnsi="Arial" w:cs="Arial"/>
        </w:rPr>
        <w:t>s</w:t>
      </w:r>
      <w:r w:rsidRPr="00B00EBA">
        <w:rPr>
          <w:rFonts w:ascii="Arial" w:hAnsi="Arial" w:cs="Arial"/>
        </w:rPr>
        <w:t xml:space="preserve">o </w:t>
      </w:r>
      <w:r w:rsidRPr="00DC5C0D">
        <w:rPr>
          <w:rFonts w:ascii="Arial" w:hAnsi="Arial" w:cs="Arial"/>
          <w:color w:val="000000" w:themeColor="text1"/>
        </w:rPr>
        <w:t>Robert Recknagel, Produktman</w:t>
      </w:r>
      <w:r w:rsidR="000C2166">
        <w:rPr>
          <w:rFonts w:ascii="Arial" w:hAnsi="Arial" w:cs="Arial"/>
          <w:color w:val="000000" w:themeColor="text1"/>
        </w:rPr>
        <w:t xml:space="preserve">ager </w:t>
      </w:r>
      <w:proofErr w:type="spellStart"/>
      <w:r w:rsidR="000C2166">
        <w:rPr>
          <w:rFonts w:ascii="Arial" w:hAnsi="Arial" w:cs="Arial"/>
          <w:color w:val="000000" w:themeColor="text1"/>
        </w:rPr>
        <w:t>Freight</w:t>
      </w:r>
      <w:proofErr w:type="spellEnd"/>
      <w:r w:rsidR="000C2166">
        <w:rPr>
          <w:rFonts w:ascii="Arial" w:hAnsi="Arial" w:cs="Arial"/>
          <w:color w:val="000000" w:themeColor="text1"/>
        </w:rPr>
        <w:t xml:space="preserve"> </w:t>
      </w:r>
      <w:proofErr w:type="spellStart"/>
      <w:r w:rsidR="000C2166">
        <w:rPr>
          <w:rFonts w:ascii="Arial" w:hAnsi="Arial" w:cs="Arial"/>
          <w:color w:val="000000" w:themeColor="text1"/>
        </w:rPr>
        <w:t>Industry</w:t>
      </w:r>
      <w:proofErr w:type="spellEnd"/>
      <w:r w:rsidR="000C2166">
        <w:rPr>
          <w:rFonts w:ascii="Arial" w:hAnsi="Arial" w:cs="Arial"/>
          <w:color w:val="000000" w:themeColor="text1"/>
        </w:rPr>
        <w:t xml:space="preserve"> Solutions</w:t>
      </w:r>
      <w:r w:rsidRPr="00DC5C0D">
        <w:rPr>
          <w:rFonts w:ascii="Arial" w:hAnsi="Arial" w:cs="Arial"/>
          <w:color w:val="000000" w:themeColor="text1"/>
        </w:rPr>
        <w:t xml:space="preserve"> bei </w:t>
      </w:r>
      <w:proofErr w:type="spellStart"/>
      <w:r w:rsidRPr="00DC5C0D">
        <w:rPr>
          <w:rFonts w:ascii="Arial" w:hAnsi="Arial" w:cs="Arial"/>
          <w:color w:val="000000" w:themeColor="text1"/>
        </w:rPr>
        <w:t>Rhenus</w:t>
      </w:r>
      <w:proofErr w:type="spellEnd"/>
      <w:r w:rsidR="005B7A71">
        <w:rPr>
          <w:rFonts w:ascii="Arial" w:hAnsi="Arial" w:cs="Arial"/>
          <w:color w:val="000000" w:themeColor="text1"/>
        </w:rPr>
        <w:t xml:space="preserve"> </w:t>
      </w:r>
      <w:proofErr w:type="spellStart"/>
      <w:r w:rsidR="005B7A71" w:rsidRPr="005B7A71">
        <w:rPr>
          <w:rFonts w:ascii="Arial" w:hAnsi="Arial" w:cs="Arial"/>
          <w:color w:val="000000" w:themeColor="text1"/>
        </w:rPr>
        <w:t>Freight</w:t>
      </w:r>
      <w:proofErr w:type="spellEnd"/>
      <w:r w:rsidR="005B7A71" w:rsidRPr="005B7A71">
        <w:rPr>
          <w:rFonts w:ascii="Arial" w:hAnsi="Arial" w:cs="Arial"/>
          <w:color w:val="000000" w:themeColor="text1"/>
        </w:rPr>
        <w:t xml:space="preserve"> </w:t>
      </w:r>
      <w:proofErr w:type="spellStart"/>
      <w:r w:rsidR="005B7A71" w:rsidRPr="005B7A71">
        <w:rPr>
          <w:rFonts w:ascii="Arial" w:hAnsi="Arial" w:cs="Arial"/>
          <w:color w:val="000000" w:themeColor="text1"/>
        </w:rPr>
        <w:t>Logistics</w:t>
      </w:r>
      <w:proofErr w:type="spellEnd"/>
      <w:r w:rsidRPr="00DC5C0D">
        <w:rPr>
          <w:rFonts w:ascii="Arial" w:hAnsi="Arial" w:cs="Arial"/>
          <w:color w:val="000000" w:themeColor="text1"/>
        </w:rPr>
        <w:t>.</w:t>
      </w:r>
    </w:p>
    <w:p w:rsidR="00FA2555" w:rsidRPr="00037B69" w:rsidRDefault="00FA2555" w:rsidP="00F27A2B">
      <w:pPr>
        <w:spacing w:line="300" w:lineRule="exact"/>
        <w:ind w:right="2268"/>
        <w:jc w:val="both"/>
        <w:rPr>
          <w:rFonts w:ascii="Arial" w:hAnsi="Arial" w:cs="Arial"/>
          <w:color w:val="000000" w:themeColor="text1"/>
        </w:rPr>
      </w:pPr>
      <w:r>
        <w:rPr>
          <w:rFonts w:ascii="Arial" w:hAnsi="Arial" w:cs="Arial"/>
        </w:rPr>
        <w:t>Die Anforderungen</w:t>
      </w:r>
      <w:r w:rsidR="005F6F1B">
        <w:rPr>
          <w:rFonts w:ascii="Arial" w:hAnsi="Arial" w:cs="Arial"/>
        </w:rPr>
        <w:t xml:space="preserve"> von </w:t>
      </w:r>
      <w:proofErr w:type="spellStart"/>
      <w:r w:rsidR="005F6F1B">
        <w:rPr>
          <w:rFonts w:ascii="Arial" w:hAnsi="Arial" w:cs="Arial"/>
        </w:rPr>
        <w:t>Rhenus</w:t>
      </w:r>
      <w:proofErr w:type="spellEnd"/>
      <w:r w:rsidR="005F6F1B">
        <w:rPr>
          <w:rFonts w:ascii="Arial" w:hAnsi="Arial" w:cs="Arial"/>
        </w:rPr>
        <w:t xml:space="preserve"> </w:t>
      </w:r>
      <w:proofErr w:type="spellStart"/>
      <w:r w:rsidR="005B7A71" w:rsidRPr="005B7A71">
        <w:rPr>
          <w:rFonts w:ascii="Arial" w:hAnsi="Arial" w:cs="Arial"/>
        </w:rPr>
        <w:t>Freight</w:t>
      </w:r>
      <w:proofErr w:type="spellEnd"/>
      <w:r w:rsidR="005B7A71" w:rsidRPr="005B7A71">
        <w:rPr>
          <w:rFonts w:ascii="Arial" w:hAnsi="Arial" w:cs="Arial"/>
        </w:rPr>
        <w:t xml:space="preserve"> </w:t>
      </w:r>
      <w:proofErr w:type="spellStart"/>
      <w:r w:rsidR="005B7A71" w:rsidRPr="005B7A71">
        <w:rPr>
          <w:rFonts w:ascii="Arial" w:hAnsi="Arial" w:cs="Arial"/>
        </w:rPr>
        <w:t>Logistics</w:t>
      </w:r>
      <w:proofErr w:type="spellEnd"/>
      <w:r w:rsidR="005B7A71" w:rsidRPr="005B7A71">
        <w:rPr>
          <w:rFonts w:ascii="Arial" w:hAnsi="Arial" w:cs="Arial"/>
        </w:rPr>
        <w:t xml:space="preserve"> </w:t>
      </w:r>
      <w:r w:rsidR="005F6F1B">
        <w:rPr>
          <w:rFonts w:ascii="Arial" w:hAnsi="Arial" w:cs="Arial"/>
        </w:rPr>
        <w:t>an eine Lösung</w:t>
      </w:r>
      <w:r>
        <w:rPr>
          <w:rFonts w:ascii="Arial" w:hAnsi="Arial" w:cs="Arial"/>
        </w:rPr>
        <w:t xml:space="preserve"> </w:t>
      </w:r>
      <w:r w:rsidR="005F6F1B">
        <w:rPr>
          <w:rFonts w:ascii="Arial" w:hAnsi="Arial" w:cs="Arial"/>
        </w:rPr>
        <w:t xml:space="preserve">der gesetzten Ziele </w:t>
      </w:r>
      <w:r>
        <w:rPr>
          <w:rFonts w:ascii="Arial" w:hAnsi="Arial" w:cs="Arial"/>
        </w:rPr>
        <w:t xml:space="preserve">wurden von EURO-LOG </w:t>
      </w:r>
      <w:r w:rsidR="005F6F1B">
        <w:rPr>
          <w:rFonts w:ascii="Arial" w:hAnsi="Arial" w:cs="Arial"/>
        </w:rPr>
        <w:t>binnen</w:t>
      </w:r>
      <w:r>
        <w:rPr>
          <w:rFonts w:ascii="Arial" w:hAnsi="Arial" w:cs="Arial"/>
        </w:rPr>
        <w:t xml:space="preserve"> drei Monaten umgesetzt.</w:t>
      </w:r>
      <w:r w:rsidR="006D7687">
        <w:rPr>
          <w:rFonts w:ascii="Arial" w:hAnsi="Arial" w:cs="Arial"/>
        </w:rPr>
        <w:t xml:space="preserve"> Das SCM-System konnte einfach </w:t>
      </w:r>
      <w:r w:rsidR="006D7687" w:rsidRPr="00CB2331">
        <w:rPr>
          <w:rFonts w:ascii="Arial" w:hAnsi="Arial" w:cs="Arial"/>
        </w:rPr>
        <w:t>in die bestehe</w:t>
      </w:r>
      <w:r w:rsidR="006D7687">
        <w:rPr>
          <w:rFonts w:ascii="Arial" w:hAnsi="Arial" w:cs="Arial"/>
        </w:rPr>
        <w:t xml:space="preserve">nde </w:t>
      </w:r>
      <w:proofErr w:type="spellStart"/>
      <w:r w:rsidR="006D7687">
        <w:rPr>
          <w:rFonts w:ascii="Arial" w:hAnsi="Arial" w:cs="Arial"/>
        </w:rPr>
        <w:t>IT</w:t>
      </w:r>
      <w:proofErr w:type="spellEnd"/>
      <w:r w:rsidR="006D7687">
        <w:rPr>
          <w:rFonts w:ascii="Arial" w:hAnsi="Arial" w:cs="Arial"/>
        </w:rPr>
        <w:t xml:space="preserve">-Infrastruktur von </w:t>
      </w:r>
      <w:proofErr w:type="spellStart"/>
      <w:r w:rsidR="006D7687">
        <w:rPr>
          <w:rFonts w:ascii="Arial" w:hAnsi="Arial" w:cs="Arial"/>
        </w:rPr>
        <w:t>Rhenus</w:t>
      </w:r>
      <w:proofErr w:type="spellEnd"/>
      <w:r w:rsidR="006D7687">
        <w:rPr>
          <w:rFonts w:ascii="Arial" w:hAnsi="Arial" w:cs="Arial"/>
        </w:rPr>
        <w:t xml:space="preserve"> </w:t>
      </w:r>
      <w:proofErr w:type="spellStart"/>
      <w:r w:rsidR="005B7A71" w:rsidRPr="005B7A71">
        <w:rPr>
          <w:rFonts w:ascii="Arial" w:hAnsi="Arial" w:cs="Arial"/>
        </w:rPr>
        <w:t>Freight</w:t>
      </w:r>
      <w:proofErr w:type="spellEnd"/>
      <w:r w:rsidR="005B7A71" w:rsidRPr="005B7A71">
        <w:rPr>
          <w:rFonts w:ascii="Arial" w:hAnsi="Arial" w:cs="Arial"/>
        </w:rPr>
        <w:t xml:space="preserve"> </w:t>
      </w:r>
      <w:proofErr w:type="spellStart"/>
      <w:r w:rsidR="005B7A71" w:rsidRPr="005B7A71">
        <w:rPr>
          <w:rFonts w:ascii="Arial" w:hAnsi="Arial" w:cs="Arial"/>
        </w:rPr>
        <w:t>Logistics</w:t>
      </w:r>
      <w:proofErr w:type="spellEnd"/>
      <w:r w:rsidR="005B7A71" w:rsidRPr="005B7A71">
        <w:rPr>
          <w:rFonts w:ascii="Arial" w:hAnsi="Arial" w:cs="Arial"/>
        </w:rPr>
        <w:t xml:space="preserve"> </w:t>
      </w:r>
      <w:r w:rsidR="006D7687" w:rsidRPr="00CB2331">
        <w:rPr>
          <w:rFonts w:ascii="Arial" w:hAnsi="Arial" w:cs="Arial"/>
        </w:rPr>
        <w:t>und an die Kunden</w:t>
      </w:r>
      <w:r w:rsidR="006D7687">
        <w:rPr>
          <w:rFonts w:ascii="Arial" w:hAnsi="Arial" w:cs="Arial"/>
        </w:rPr>
        <w:t xml:space="preserve"> des Logistikdienstleisters eingebunden werden. </w:t>
      </w:r>
      <w:r w:rsidR="0014202B">
        <w:rPr>
          <w:rFonts w:ascii="Arial" w:hAnsi="Arial" w:cs="Arial"/>
        </w:rPr>
        <w:t>Die leichte I</w:t>
      </w:r>
      <w:r w:rsidR="0014202B" w:rsidRPr="00037B69">
        <w:rPr>
          <w:rFonts w:ascii="Arial" w:hAnsi="Arial" w:cs="Arial"/>
          <w:color w:val="000000" w:themeColor="text1"/>
        </w:rPr>
        <w:t>ntegrierbarkeit der Lösung</w:t>
      </w:r>
      <w:r w:rsidR="006D7687" w:rsidRPr="00037B69">
        <w:rPr>
          <w:rFonts w:ascii="Arial" w:hAnsi="Arial" w:cs="Arial"/>
          <w:color w:val="000000" w:themeColor="text1"/>
        </w:rPr>
        <w:t xml:space="preserve"> sorgt für eine besonders hohe Flexibilität, auch bei der Einbindung zukünftiger </w:t>
      </w:r>
      <w:proofErr w:type="spellStart"/>
      <w:r w:rsidR="006D7687" w:rsidRPr="00037B69">
        <w:rPr>
          <w:rFonts w:ascii="Arial" w:hAnsi="Arial" w:cs="Arial"/>
          <w:color w:val="000000" w:themeColor="text1"/>
        </w:rPr>
        <w:t>Rhenus</w:t>
      </w:r>
      <w:proofErr w:type="spellEnd"/>
      <w:r w:rsidR="006D7687" w:rsidRPr="00037B69">
        <w:rPr>
          <w:rFonts w:ascii="Arial" w:hAnsi="Arial" w:cs="Arial"/>
          <w:color w:val="000000" w:themeColor="text1"/>
        </w:rPr>
        <w:t>-Partner.</w:t>
      </w:r>
    </w:p>
    <w:p w:rsidR="00037B69" w:rsidRPr="00037B69" w:rsidRDefault="00037B69" w:rsidP="00F27A2B">
      <w:pPr>
        <w:spacing w:line="300" w:lineRule="exact"/>
        <w:ind w:right="2268"/>
        <w:jc w:val="both"/>
        <w:rPr>
          <w:rFonts w:ascii="Arial" w:hAnsi="Arial" w:cs="Arial"/>
          <w:color w:val="000000" w:themeColor="text1"/>
        </w:rPr>
      </w:pPr>
      <w:r w:rsidRPr="00037B69">
        <w:rPr>
          <w:rFonts w:ascii="Arial" w:hAnsi="Arial" w:cs="Arial"/>
          <w:color w:val="000000" w:themeColor="text1"/>
        </w:rPr>
        <w:t xml:space="preserve">Bilder stehen </w:t>
      </w:r>
      <w:hyperlink r:id="rId11" w:tgtFrame="_blank" w:tooltip="Fotos elogistics award" w:history="1">
        <w:r w:rsidRPr="00315988">
          <w:rPr>
            <w:rFonts w:ascii="Arial" w:hAnsi="Arial" w:cs="Arial"/>
            <w:bCs/>
            <w:color w:val="0645AD"/>
            <w:u w:val="single"/>
          </w:rPr>
          <w:t>hier</w:t>
        </w:r>
      </w:hyperlink>
      <w:r w:rsidRPr="00037B69">
        <w:rPr>
          <w:rFonts w:ascii="Arial" w:hAnsi="Arial" w:cs="Arial"/>
          <w:color w:val="000000" w:themeColor="text1"/>
        </w:rPr>
        <w:t> zur Verfügung.</w:t>
      </w:r>
    </w:p>
    <w:p w:rsidR="00A27F64" w:rsidRDefault="00A27F64" w:rsidP="00A27F64">
      <w:pPr>
        <w:spacing w:line="300" w:lineRule="exact"/>
        <w:ind w:right="2268"/>
        <w:jc w:val="both"/>
        <w:rPr>
          <w:rFonts w:ascii="Arial" w:hAnsi="Arial" w:cs="Arial"/>
        </w:rPr>
      </w:pPr>
    </w:p>
    <w:p w:rsidR="005B7A71" w:rsidRDefault="005B7A71" w:rsidP="00A27F64">
      <w:pPr>
        <w:spacing w:line="300" w:lineRule="exact"/>
        <w:ind w:right="2268"/>
        <w:jc w:val="both"/>
        <w:rPr>
          <w:rFonts w:ascii="Arial" w:hAnsi="Arial" w:cs="Arial"/>
        </w:rPr>
      </w:pPr>
    </w:p>
    <w:p w:rsidR="005B7A71" w:rsidRDefault="005B7A71" w:rsidP="00A27F64">
      <w:pPr>
        <w:spacing w:line="300" w:lineRule="exact"/>
        <w:ind w:right="2268"/>
        <w:jc w:val="both"/>
        <w:rPr>
          <w:rFonts w:ascii="Arial" w:hAnsi="Arial" w:cs="Arial"/>
        </w:rPr>
      </w:pPr>
    </w:p>
    <w:p w:rsidR="005B7A71" w:rsidRDefault="005B7A71" w:rsidP="00A27F64">
      <w:pPr>
        <w:spacing w:line="300" w:lineRule="exact"/>
        <w:ind w:right="2268"/>
        <w:jc w:val="both"/>
        <w:rPr>
          <w:rFonts w:ascii="Arial" w:hAnsi="Arial" w:cs="Arial"/>
        </w:rPr>
      </w:pPr>
    </w:p>
    <w:p w:rsidR="005B7A71" w:rsidRDefault="005B7A71" w:rsidP="00A27F64">
      <w:pPr>
        <w:spacing w:line="300" w:lineRule="exact"/>
        <w:ind w:right="2268"/>
        <w:jc w:val="both"/>
        <w:rPr>
          <w:rFonts w:ascii="Arial" w:hAnsi="Arial" w:cs="Arial"/>
        </w:rPr>
      </w:pPr>
    </w:p>
    <w:p w:rsidR="00A029B9" w:rsidRPr="00A029B9" w:rsidRDefault="00A029B9" w:rsidP="00A029B9">
      <w:pPr>
        <w:spacing w:line="300" w:lineRule="exact"/>
        <w:ind w:right="2324"/>
        <w:jc w:val="both"/>
        <w:rPr>
          <w:rFonts w:ascii="Arial" w:hAnsi="Arial" w:cs="Arial"/>
          <w:b/>
          <w:color w:val="838383"/>
          <w:sz w:val="16"/>
        </w:rPr>
      </w:pPr>
      <w:proofErr w:type="spellStart"/>
      <w:r w:rsidRPr="00A029B9">
        <w:rPr>
          <w:rFonts w:ascii="Arial" w:hAnsi="Arial" w:cs="Arial"/>
          <w:b/>
          <w:color w:val="838383"/>
          <w:sz w:val="16"/>
        </w:rPr>
        <w:lastRenderedPageBreak/>
        <w:t>AKJ</w:t>
      </w:r>
      <w:proofErr w:type="spellEnd"/>
      <w:r w:rsidRPr="00A029B9">
        <w:rPr>
          <w:rFonts w:ascii="Arial" w:hAnsi="Arial" w:cs="Arial"/>
          <w:b/>
          <w:color w:val="838383"/>
          <w:sz w:val="16"/>
        </w:rPr>
        <w:t xml:space="preserve"> Automotive</w:t>
      </w:r>
    </w:p>
    <w:p w:rsidR="002F6295" w:rsidRDefault="002F6295" w:rsidP="00A029B9">
      <w:pPr>
        <w:spacing w:line="300" w:lineRule="exact"/>
        <w:ind w:right="2324"/>
        <w:jc w:val="both"/>
        <w:rPr>
          <w:rFonts w:ascii="Arial" w:hAnsi="Arial" w:cs="Arial"/>
          <w:color w:val="838383"/>
          <w:sz w:val="16"/>
        </w:rPr>
      </w:pPr>
      <w:r w:rsidRPr="00A029B9">
        <w:rPr>
          <w:rFonts w:ascii="Arial" w:hAnsi="Arial" w:cs="Arial"/>
          <w:color w:val="838383"/>
          <w:sz w:val="16"/>
        </w:rPr>
        <w:t>AKJ Automotive ist das Expertennetzwerk für die Logistik und Produktion in der Automobilindustrie. Zielsetzung des AKJ ist die gemeinsame Weiterentwicklung der Prozesse und Strukturen für mehr Effektivität und Effizienz in der Supply Chain der Automobil- und Zulieferindustrie.</w:t>
      </w:r>
      <w:r w:rsidR="00A029B9">
        <w:rPr>
          <w:rFonts w:ascii="Arial" w:hAnsi="Arial" w:cs="Arial"/>
          <w:color w:val="838383"/>
          <w:sz w:val="16"/>
        </w:rPr>
        <w:t xml:space="preserve"> Weitere Informationen finden Sie unter </w:t>
      </w:r>
      <w:r w:rsidR="00525606" w:rsidRPr="00525606">
        <w:rPr>
          <w:rFonts w:ascii="Arial" w:hAnsi="Arial" w:cs="Arial"/>
          <w:color w:val="838383"/>
          <w:sz w:val="16"/>
        </w:rPr>
        <w:t>www.akj-automotive.de</w:t>
      </w:r>
      <w:r w:rsidR="00A029B9">
        <w:rPr>
          <w:rFonts w:ascii="Arial" w:hAnsi="Arial" w:cs="Arial"/>
          <w:color w:val="838383"/>
          <w:sz w:val="16"/>
        </w:rPr>
        <w:t>.</w:t>
      </w:r>
    </w:p>
    <w:p w:rsidR="005B7A71" w:rsidRDefault="005B7A71" w:rsidP="00A029B9">
      <w:pPr>
        <w:spacing w:line="300" w:lineRule="exact"/>
        <w:ind w:right="2324"/>
        <w:jc w:val="both"/>
        <w:rPr>
          <w:rFonts w:ascii="Arial" w:hAnsi="Arial" w:cs="Arial"/>
          <w:color w:val="838383"/>
          <w:sz w:val="16"/>
        </w:rPr>
      </w:pPr>
    </w:p>
    <w:p w:rsidR="00525606" w:rsidRPr="00525606" w:rsidRDefault="00525606" w:rsidP="00525606">
      <w:pPr>
        <w:spacing w:line="300" w:lineRule="exact"/>
        <w:ind w:right="2324"/>
        <w:jc w:val="both"/>
        <w:rPr>
          <w:rFonts w:ascii="Arial" w:hAnsi="Arial" w:cs="Arial"/>
          <w:b/>
          <w:color w:val="838383"/>
          <w:sz w:val="16"/>
        </w:rPr>
      </w:pPr>
      <w:r w:rsidRPr="00525606">
        <w:rPr>
          <w:rFonts w:ascii="Arial" w:hAnsi="Arial" w:cs="Arial"/>
          <w:b/>
          <w:color w:val="838383"/>
          <w:sz w:val="16"/>
        </w:rPr>
        <w:t>Über Rhenus</w:t>
      </w:r>
    </w:p>
    <w:p w:rsidR="00525606" w:rsidRPr="00A029B9" w:rsidRDefault="00525606" w:rsidP="00525606">
      <w:pPr>
        <w:spacing w:line="300" w:lineRule="exact"/>
        <w:ind w:right="2324"/>
        <w:jc w:val="both"/>
        <w:rPr>
          <w:rFonts w:ascii="Arial" w:hAnsi="Arial" w:cs="Arial"/>
          <w:color w:val="838383"/>
          <w:sz w:val="16"/>
        </w:rPr>
      </w:pPr>
      <w:r w:rsidRPr="00525606">
        <w:rPr>
          <w:rFonts w:ascii="Arial" w:hAnsi="Arial" w:cs="Arial"/>
          <w:color w:val="838383"/>
          <w:sz w:val="16"/>
        </w:rPr>
        <w:t xml:space="preserve">Die Rhenus-Gruppe ist ein weltweit operierender Logistikdienstleister mit einem Jahresumsatz von 4,1 Mrd. EUR. Mit mehr als 24.000 Beschäftigten ist Rhenus an über 390 Standorten präsent. Die Geschäftsbereiche </w:t>
      </w:r>
      <w:proofErr w:type="spellStart"/>
      <w:r w:rsidRPr="00525606">
        <w:rPr>
          <w:rFonts w:ascii="Arial" w:hAnsi="Arial" w:cs="Arial"/>
          <w:color w:val="838383"/>
          <w:sz w:val="16"/>
        </w:rPr>
        <w:t>Contract</w:t>
      </w:r>
      <w:proofErr w:type="spellEnd"/>
      <w:r w:rsidRPr="00525606">
        <w:rPr>
          <w:rFonts w:ascii="Arial" w:hAnsi="Arial" w:cs="Arial"/>
          <w:color w:val="838383"/>
          <w:sz w:val="16"/>
        </w:rPr>
        <w:t xml:space="preserve"> </w:t>
      </w:r>
      <w:proofErr w:type="spellStart"/>
      <w:r w:rsidRPr="00525606">
        <w:rPr>
          <w:rFonts w:ascii="Arial" w:hAnsi="Arial" w:cs="Arial"/>
          <w:color w:val="838383"/>
          <w:sz w:val="16"/>
        </w:rPr>
        <w:t>Logistics</w:t>
      </w:r>
      <w:proofErr w:type="spellEnd"/>
      <w:r w:rsidRPr="00525606">
        <w:rPr>
          <w:rFonts w:ascii="Arial" w:hAnsi="Arial" w:cs="Arial"/>
          <w:color w:val="838383"/>
          <w:sz w:val="16"/>
        </w:rPr>
        <w:t xml:space="preserve">, </w:t>
      </w:r>
      <w:proofErr w:type="spellStart"/>
      <w:r w:rsidRPr="00525606">
        <w:rPr>
          <w:rFonts w:ascii="Arial" w:hAnsi="Arial" w:cs="Arial"/>
          <w:color w:val="838383"/>
          <w:sz w:val="16"/>
        </w:rPr>
        <w:t>Freight</w:t>
      </w:r>
      <w:proofErr w:type="spellEnd"/>
      <w:r w:rsidRPr="00525606">
        <w:rPr>
          <w:rFonts w:ascii="Arial" w:hAnsi="Arial" w:cs="Arial"/>
          <w:color w:val="838383"/>
          <w:sz w:val="16"/>
        </w:rPr>
        <w:t xml:space="preserve"> </w:t>
      </w:r>
      <w:proofErr w:type="spellStart"/>
      <w:r w:rsidRPr="00525606">
        <w:rPr>
          <w:rFonts w:ascii="Arial" w:hAnsi="Arial" w:cs="Arial"/>
          <w:color w:val="838383"/>
          <w:sz w:val="16"/>
        </w:rPr>
        <w:t>Logistics</w:t>
      </w:r>
      <w:proofErr w:type="spellEnd"/>
      <w:r w:rsidRPr="00525606">
        <w:rPr>
          <w:rFonts w:ascii="Arial" w:hAnsi="Arial" w:cs="Arial"/>
          <w:color w:val="838383"/>
          <w:sz w:val="16"/>
        </w:rPr>
        <w:t>, Port Logistics sowie Public Transport stehen für das Management komplexer Supply Chains und für innovative Mehrwertdienste.</w:t>
      </w:r>
    </w:p>
    <w:p w:rsidR="00A660A4" w:rsidRDefault="00A660A4"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und entwickelte sich zu einem der führenden Anbietern von IT- und Prozessintegration. Über 80 Mitarbeiter sorgen heute am Hauptsitz Hallbergmoos</w:t>
      </w:r>
      <w:r w:rsidR="001A7DB0">
        <w:rPr>
          <w:rFonts w:ascii="Arial" w:hAnsi="Arial" w:cs="Arial"/>
          <w:color w:val="838383"/>
          <w:sz w:val="16"/>
        </w:rPr>
        <w:t>-München</w:t>
      </w:r>
      <w:r w:rsidRPr="007204FD">
        <w:rPr>
          <w:rFonts w:ascii="Arial" w:hAnsi="Arial" w:cs="Arial"/>
          <w:color w:val="838383"/>
          <w:sz w:val="16"/>
        </w:rPr>
        <w:t xml:space="preserve"> mit eigenen Rechenzentren, innovativen Applikationen und individuellen Anbindungen für </w:t>
      </w:r>
      <w:r>
        <w:rPr>
          <w:rFonts w:ascii="Arial" w:hAnsi="Arial" w:cs="Arial"/>
          <w:color w:val="838383"/>
          <w:sz w:val="16"/>
        </w:rPr>
        <w:t>transparente</w:t>
      </w:r>
      <w:r w:rsidRPr="007204FD">
        <w:rPr>
          <w:rFonts w:ascii="Arial" w:hAnsi="Arial" w:cs="Arial"/>
          <w:color w:val="838383"/>
          <w:sz w:val="16"/>
        </w:rPr>
        <w:t xml:space="preserve"> logistische Prozesse </w:t>
      </w:r>
      <w:r>
        <w:rPr>
          <w:rFonts w:ascii="Arial" w:hAnsi="Arial" w:cs="Arial"/>
          <w:color w:val="838383"/>
          <w:sz w:val="16"/>
        </w:rPr>
        <w:t>von</w:t>
      </w:r>
      <w:r w:rsidRPr="007204FD">
        <w:rPr>
          <w:rFonts w:ascii="Arial" w:hAnsi="Arial" w:cs="Arial"/>
          <w:color w:val="838383"/>
          <w:sz w:val="16"/>
        </w:rPr>
        <w:t xml:space="preserve"> Lieferanten</w:t>
      </w:r>
      <w:r>
        <w:rPr>
          <w:rFonts w:ascii="Arial" w:hAnsi="Arial" w:cs="Arial"/>
          <w:color w:val="838383"/>
          <w:sz w:val="16"/>
        </w:rPr>
        <w:t xml:space="preserve"> über</w:t>
      </w:r>
      <w:r w:rsidRPr="007204FD">
        <w:rPr>
          <w:rFonts w:ascii="Arial" w:hAnsi="Arial" w:cs="Arial"/>
          <w:color w:val="838383"/>
          <w:sz w:val="16"/>
        </w:rPr>
        <w:t xml:space="preserve"> </w:t>
      </w:r>
      <w:r>
        <w:rPr>
          <w:rFonts w:ascii="Arial" w:hAnsi="Arial" w:cs="Arial"/>
          <w:color w:val="838383"/>
          <w:sz w:val="16"/>
        </w:rPr>
        <w:t>Spediteuren und Logistiker</w:t>
      </w:r>
      <w:r w:rsidR="00EB7477">
        <w:rPr>
          <w:rFonts w:ascii="Arial" w:hAnsi="Arial" w:cs="Arial"/>
          <w:color w:val="838383"/>
          <w:sz w:val="16"/>
        </w:rPr>
        <w:t>n</w:t>
      </w:r>
      <w:r>
        <w:rPr>
          <w:rFonts w:ascii="Arial" w:hAnsi="Arial" w:cs="Arial"/>
          <w:color w:val="838383"/>
          <w:sz w:val="16"/>
        </w:rPr>
        <w:t xml:space="preserve"> bis hin zu</w:t>
      </w:r>
      <w:r w:rsidR="00FF7805">
        <w:rPr>
          <w:rFonts w:ascii="Arial" w:hAnsi="Arial" w:cs="Arial"/>
          <w:color w:val="838383"/>
          <w:sz w:val="16"/>
        </w:rPr>
        <w:t xml:space="preserve"> Handel, Industrie und Kunden. </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w:t>
      </w:r>
      <w:r>
        <w:rPr>
          <w:rFonts w:ascii="Arial" w:hAnsi="Arial" w:cs="Arial"/>
          <w:color w:val="838383"/>
          <w:sz w:val="16"/>
        </w:rPr>
        <w:t>für</w:t>
      </w:r>
      <w:r w:rsidRPr="007204FD">
        <w:rPr>
          <w:rFonts w:ascii="Arial" w:hAnsi="Arial" w:cs="Arial"/>
          <w:color w:val="838383"/>
          <w:sz w:val="16"/>
        </w:rPr>
        <w:t xml:space="preserve"> Verlader als auch </w:t>
      </w:r>
      <w:r>
        <w:rPr>
          <w:rFonts w:ascii="Arial" w:hAnsi="Arial" w:cs="Arial"/>
          <w:color w:val="838383"/>
          <w:sz w:val="16"/>
        </w:rPr>
        <w:t>für Speditionen und Logistiker</w:t>
      </w:r>
      <w:r w:rsidRPr="007204FD">
        <w:rPr>
          <w:rFonts w:ascii="Arial" w:hAnsi="Arial" w:cs="Arial"/>
          <w:color w:val="838383"/>
          <w:sz w:val="16"/>
        </w:rPr>
        <w:t xml:space="preserve"> übergreifende Prozesslösungen. </w:t>
      </w:r>
      <w:r>
        <w:rPr>
          <w:rFonts w:ascii="Arial" w:hAnsi="Arial" w:cs="Arial"/>
          <w:color w:val="838383"/>
          <w:sz w:val="16"/>
        </w:rPr>
        <w:t>Der</w:t>
      </w:r>
      <w:r w:rsidRPr="007204FD">
        <w:rPr>
          <w:rFonts w:ascii="Arial" w:hAnsi="Arial" w:cs="Arial"/>
          <w:color w:val="838383"/>
          <w:sz w:val="16"/>
        </w:rPr>
        <w:t xml:space="preserve"> verladende</w:t>
      </w:r>
      <w:r>
        <w:rPr>
          <w:rFonts w:ascii="Arial" w:hAnsi="Arial" w:cs="Arial"/>
          <w:color w:val="838383"/>
          <w:sz w:val="16"/>
        </w:rPr>
        <w:t>n</w:t>
      </w:r>
      <w:r w:rsidRPr="007204FD">
        <w:rPr>
          <w:rFonts w:ascii="Arial" w:hAnsi="Arial" w:cs="Arial"/>
          <w:color w:val="838383"/>
          <w:sz w:val="16"/>
        </w:rPr>
        <w:t xml:space="preserve"> Industrie bietet EURO-LOG unter anderem Lösungen wie Supply Chain Management, </w:t>
      </w:r>
      <w:r w:rsidR="008E101E">
        <w:rPr>
          <w:rFonts w:ascii="Arial" w:hAnsi="Arial" w:cs="Arial"/>
          <w:color w:val="838383"/>
          <w:sz w:val="16"/>
        </w:rPr>
        <w:t>Transportmanagement</w:t>
      </w:r>
      <w:r w:rsidRPr="007204FD">
        <w:rPr>
          <w:rFonts w:ascii="Arial" w:hAnsi="Arial" w:cs="Arial"/>
          <w:color w:val="838383"/>
          <w:sz w:val="16"/>
        </w:rPr>
        <w:t>,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w:t>
      </w:r>
      <w:r>
        <w:rPr>
          <w:rFonts w:ascii="Arial" w:hAnsi="Arial" w:cs="Arial"/>
          <w:color w:val="838383"/>
          <w:sz w:val="16"/>
        </w:rPr>
        <w:t xml:space="preserve">Speditionen und </w:t>
      </w:r>
      <w:r w:rsidRPr="007204FD">
        <w:rPr>
          <w:rFonts w:ascii="Arial" w:hAnsi="Arial" w:cs="Arial"/>
          <w:color w:val="838383"/>
          <w:sz w:val="16"/>
        </w:rPr>
        <w:t xml:space="preserve">Logistikdienstleister entwickelte Lösungen. Heute nutzen Kunden aus den Branchen Automotive, Handel,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xml:space="preserve">, </w:t>
      </w:r>
      <w:r>
        <w:rPr>
          <w:rFonts w:ascii="Arial" w:hAnsi="Arial" w:cs="Arial"/>
          <w:color w:val="838383"/>
          <w:sz w:val="16"/>
        </w:rPr>
        <w:t>Kontraktlogistik, Speditionskooperationen, Spedition &amp; Logistik,</w:t>
      </w:r>
      <w:r w:rsidRPr="007204FD">
        <w:rPr>
          <w:rFonts w:ascii="Arial" w:hAnsi="Arial" w:cs="Arial"/>
          <w:color w:val="838383"/>
          <w:sz w:val="16"/>
        </w:rPr>
        <w:t xml:space="preserve"> Maschinenbau und weitere die Integrationslösungen von EURO-LOG.</w:t>
      </w:r>
    </w:p>
    <w:p w:rsidR="00F07FB0" w:rsidRPr="00FF3341" w:rsidRDefault="00F07FB0" w:rsidP="00F07FB0">
      <w:pPr>
        <w:spacing w:line="300" w:lineRule="exact"/>
        <w:ind w:right="2324"/>
        <w:jc w:val="both"/>
        <w:rPr>
          <w:rFonts w:cstheme="minorHAnsi"/>
          <w:i/>
          <w:color w:val="838383"/>
          <w:sz w:val="24"/>
          <w:szCs w:val="24"/>
        </w:rPr>
      </w:pPr>
      <w:r w:rsidRPr="007204FD">
        <w:rPr>
          <w:rFonts w:ascii="Arial" w:hAnsi="Arial" w:cs="Arial"/>
          <w:color w:val="838383"/>
          <w:sz w:val="16"/>
        </w:rPr>
        <w:t>Weitere Informationen über EURO-LOG finden Sie unter www.eurolog.com.</w:t>
      </w:r>
    </w:p>
    <w:sectPr w:rsidR="00F07FB0" w:rsidRPr="00FF3341" w:rsidSect="00A044B6">
      <w:headerReference w:type="default" r:id="rId12"/>
      <w:footerReference w:type="default" r:id="rId13"/>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F9" w:rsidRDefault="00A338F9" w:rsidP="003140F6">
      <w:pPr>
        <w:spacing w:after="0" w:line="240" w:lineRule="auto"/>
      </w:pPr>
      <w:r>
        <w:separator/>
      </w:r>
    </w:p>
  </w:endnote>
  <w:endnote w:type="continuationSeparator" w:id="0">
    <w:p w:rsidR="00A338F9" w:rsidRDefault="00A338F9"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ED17C1" w:rsidP="00AC2B9A">
    <w:pPr>
      <w:pStyle w:val="Fuzeile"/>
      <w:tabs>
        <w:tab w:val="right" w:pos="6663"/>
      </w:tabs>
      <w:rPr>
        <w:rFonts w:ascii="Arial" w:eastAsia="Times New Roman" w:hAnsi="Arial" w:cs="Arial"/>
        <w:noProof/>
        <w:color w:val="838383"/>
        <w:sz w:val="14"/>
        <w:szCs w:val="16"/>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3E6988D4" wp14:editId="71B2FFCF">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7B0C9D62" wp14:editId="2DFEBC1A">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208302E5" wp14:editId="5D12CFAD">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14202B" w:rsidRPr="0014202B">
      <w:rPr>
        <w:rFonts w:ascii="Arial" w:eastAsia="Times New Roman" w:hAnsi="Arial" w:cs="Arial"/>
        <w:noProof/>
        <w:color w:val="838383"/>
        <w:sz w:val="14"/>
        <w:szCs w:val="16"/>
      </w:rPr>
      <w:t xml:space="preserve">EURO-LOG und Rhenus </w:t>
    </w:r>
    <w:r w:rsidR="005B7A71" w:rsidRPr="005B7A71">
      <w:rPr>
        <w:rFonts w:ascii="Arial" w:eastAsia="Times New Roman" w:hAnsi="Arial" w:cs="Arial"/>
        <w:noProof/>
        <w:color w:val="838383"/>
        <w:sz w:val="14"/>
        <w:szCs w:val="16"/>
      </w:rPr>
      <w:t xml:space="preserve">Freight Logistics </w:t>
    </w:r>
    <w:r w:rsidR="0014202B" w:rsidRPr="0014202B">
      <w:rPr>
        <w:rFonts w:ascii="Arial" w:eastAsia="Times New Roman" w:hAnsi="Arial" w:cs="Arial"/>
        <w:noProof/>
        <w:color w:val="838383"/>
        <w:sz w:val="14"/>
        <w:szCs w:val="16"/>
      </w:rPr>
      <w:t>gewinnen den elogistics award für innovatives Supply Chain Management</w:t>
    </w:r>
    <w:r w:rsidR="00834155">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7605AE">
      <w:rPr>
        <w:rFonts w:ascii="Arial" w:hAnsi="Arial" w:cs="Arial"/>
        <w:b/>
        <w:noProof/>
        <w:color w:val="838383"/>
        <w:sz w:val="14"/>
        <w:szCs w:val="16"/>
      </w:rPr>
      <w:t>1</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fldSimple w:instr="NUMPAGES  \* Arabic  \* MERGEFORMAT">
      <w:r w:rsidR="007605AE" w:rsidRPr="007605AE">
        <w:rPr>
          <w:rFonts w:ascii="Arial" w:hAnsi="Arial" w:cs="Arial"/>
          <w:b/>
          <w:noProof/>
          <w:color w:val="838383"/>
          <w:sz w:val="14"/>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F9" w:rsidRDefault="00A338F9" w:rsidP="003140F6">
      <w:pPr>
        <w:spacing w:after="0" w:line="240" w:lineRule="auto"/>
      </w:pPr>
      <w:r>
        <w:separator/>
      </w:r>
    </w:p>
  </w:footnote>
  <w:footnote w:type="continuationSeparator" w:id="0">
    <w:p w:rsidR="00A338F9" w:rsidRDefault="00A338F9"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185C432B" wp14:editId="26898E75">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062ADD13" wp14:editId="356FC8B7">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C73F1C5" wp14:editId="270ECB84">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D4"/>
    <w:multiLevelType w:val="hybridMultilevel"/>
    <w:tmpl w:val="3B6AC6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00D08"/>
    <w:multiLevelType w:val="hybridMultilevel"/>
    <w:tmpl w:val="751C2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C72A1"/>
    <w:multiLevelType w:val="hybridMultilevel"/>
    <w:tmpl w:val="082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5D7012"/>
    <w:multiLevelType w:val="hybridMultilevel"/>
    <w:tmpl w:val="3EC0C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6D4EB3"/>
    <w:multiLevelType w:val="hybridMultilevel"/>
    <w:tmpl w:val="DE38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E9377A"/>
    <w:multiLevelType w:val="hybridMultilevel"/>
    <w:tmpl w:val="14F687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F57CE1"/>
    <w:multiLevelType w:val="hybridMultilevel"/>
    <w:tmpl w:val="D4CACEFC"/>
    <w:lvl w:ilvl="0" w:tplc="90884B5E">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55656D"/>
    <w:multiLevelType w:val="hybridMultilevel"/>
    <w:tmpl w:val="BAFE4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890203"/>
    <w:multiLevelType w:val="hybridMultilevel"/>
    <w:tmpl w:val="97EE0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5F72A8"/>
    <w:multiLevelType w:val="hybridMultilevel"/>
    <w:tmpl w:val="D4B85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911090"/>
    <w:multiLevelType w:val="hybridMultilevel"/>
    <w:tmpl w:val="0C2436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B1624B"/>
    <w:multiLevelType w:val="hybridMultilevel"/>
    <w:tmpl w:val="5ECC5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6E71E2"/>
    <w:multiLevelType w:val="hybridMultilevel"/>
    <w:tmpl w:val="13D41C96"/>
    <w:lvl w:ilvl="0" w:tplc="29C83DC4">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2"/>
  </w:num>
  <w:num w:numId="6">
    <w:abstractNumId w:val="10"/>
  </w:num>
  <w:num w:numId="7">
    <w:abstractNumId w:val="1"/>
  </w:num>
  <w:num w:numId="8">
    <w:abstractNumId w:val="17"/>
  </w:num>
  <w:num w:numId="9">
    <w:abstractNumId w:val="6"/>
  </w:num>
  <w:num w:numId="10">
    <w:abstractNumId w:val="15"/>
  </w:num>
  <w:num w:numId="11">
    <w:abstractNumId w:val="9"/>
  </w:num>
  <w:num w:numId="12">
    <w:abstractNumId w:val="0"/>
  </w:num>
  <w:num w:numId="13">
    <w:abstractNumId w:val="3"/>
  </w:num>
  <w:num w:numId="14">
    <w:abstractNumId w:val="4"/>
  </w:num>
  <w:num w:numId="15">
    <w:abstractNumId w:val="5"/>
  </w:num>
  <w:num w:numId="16">
    <w:abstractNumId w:val="11"/>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42B8"/>
    <w:rsid w:val="00006DA8"/>
    <w:rsid w:val="00010483"/>
    <w:rsid w:val="00010AA1"/>
    <w:rsid w:val="00016E6A"/>
    <w:rsid w:val="00021FE0"/>
    <w:rsid w:val="000248A4"/>
    <w:rsid w:val="000256B6"/>
    <w:rsid w:val="00027C8F"/>
    <w:rsid w:val="00030824"/>
    <w:rsid w:val="00032930"/>
    <w:rsid w:val="00037B69"/>
    <w:rsid w:val="000414C3"/>
    <w:rsid w:val="00042A24"/>
    <w:rsid w:val="0004581D"/>
    <w:rsid w:val="00045D62"/>
    <w:rsid w:val="0004642E"/>
    <w:rsid w:val="00047145"/>
    <w:rsid w:val="00051D6D"/>
    <w:rsid w:val="00060857"/>
    <w:rsid w:val="000649DE"/>
    <w:rsid w:val="00067C71"/>
    <w:rsid w:val="0007067E"/>
    <w:rsid w:val="0007088D"/>
    <w:rsid w:val="00070D7C"/>
    <w:rsid w:val="00070EA9"/>
    <w:rsid w:val="000733D3"/>
    <w:rsid w:val="00080C02"/>
    <w:rsid w:val="000821DF"/>
    <w:rsid w:val="000837B9"/>
    <w:rsid w:val="00084B4E"/>
    <w:rsid w:val="000857C0"/>
    <w:rsid w:val="00086275"/>
    <w:rsid w:val="00090F6F"/>
    <w:rsid w:val="000961DB"/>
    <w:rsid w:val="000968B1"/>
    <w:rsid w:val="000A0E45"/>
    <w:rsid w:val="000A132F"/>
    <w:rsid w:val="000A19F2"/>
    <w:rsid w:val="000A1D73"/>
    <w:rsid w:val="000A36A0"/>
    <w:rsid w:val="000A3B81"/>
    <w:rsid w:val="000A55BC"/>
    <w:rsid w:val="000A5723"/>
    <w:rsid w:val="000B0CE2"/>
    <w:rsid w:val="000B428F"/>
    <w:rsid w:val="000B5C97"/>
    <w:rsid w:val="000B6BB7"/>
    <w:rsid w:val="000C149B"/>
    <w:rsid w:val="000C2166"/>
    <w:rsid w:val="000C7B9B"/>
    <w:rsid w:val="000D0818"/>
    <w:rsid w:val="000D2868"/>
    <w:rsid w:val="000D2AF9"/>
    <w:rsid w:val="000D6F27"/>
    <w:rsid w:val="000E3E28"/>
    <w:rsid w:val="000E4C18"/>
    <w:rsid w:val="000E6F2D"/>
    <w:rsid w:val="000F2615"/>
    <w:rsid w:val="00103D94"/>
    <w:rsid w:val="00106AD7"/>
    <w:rsid w:val="00107F0B"/>
    <w:rsid w:val="0011039C"/>
    <w:rsid w:val="001112DE"/>
    <w:rsid w:val="0011612C"/>
    <w:rsid w:val="00117124"/>
    <w:rsid w:val="00117716"/>
    <w:rsid w:val="00117A9D"/>
    <w:rsid w:val="00122FA9"/>
    <w:rsid w:val="001245BE"/>
    <w:rsid w:val="00127B1F"/>
    <w:rsid w:val="00130ADD"/>
    <w:rsid w:val="00132AA1"/>
    <w:rsid w:val="00133CB1"/>
    <w:rsid w:val="00136163"/>
    <w:rsid w:val="00137281"/>
    <w:rsid w:val="0014202B"/>
    <w:rsid w:val="00147CD4"/>
    <w:rsid w:val="00150423"/>
    <w:rsid w:val="00151474"/>
    <w:rsid w:val="00151C11"/>
    <w:rsid w:val="001526A7"/>
    <w:rsid w:val="001553FE"/>
    <w:rsid w:val="001628EA"/>
    <w:rsid w:val="00162FCC"/>
    <w:rsid w:val="001644B9"/>
    <w:rsid w:val="001646E4"/>
    <w:rsid w:val="00165519"/>
    <w:rsid w:val="00170267"/>
    <w:rsid w:val="00170897"/>
    <w:rsid w:val="00171C3E"/>
    <w:rsid w:val="00172A73"/>
    <w:rsid w:val="00173FAB"/>
    <w:rsid w:val="0018131B"/>
    <w:rsid w:val="00181873"/>
    <w:rsid w:val="001826A3"/>
    <w:rsid w:val="00185D25"/>
    <w:rsid w:val="0018763A"/>
    <w:rsid w:val="00193148"/>
    <w:rsid w:val="00193466"/>
    <w:rsid w:val="00193F00"/>
    <w:rsid w:val="00194646"/>
    <w:rsid w:val="001A06AA"/>
    <w:rsid w:val="001A2800"/>
    <w:rsid w:val="001A5D53"/>
    <w:rsid w:val="001A62DD"/>
    <w:rsid w:val="001A7DB0"/>
    <w:rsid w:val="001B63C1"/>
    <w:rsid w:val="001B6B20"/>
    <w:rsid w:val="001B7FB2"/>
    <w:rsid w:val="001C05EA"/>
    <w:rsid w:val="001C30CB"/>
    <w:rsid w:val="001C3BA8"/>
    <w:rsid w:val="001D048C"/>
    <w:rsid w:val="001D214D"/>
    <w:rsid w:val="001D2D79"/>
    <w:rsid w:val="001D351E"/>
    <w:rsid w:val="001D44D0"/>
    <w:rsid w:val="001D6421"/>
    <w:rsid w:val="001D7D5B"/>
    <w:rsid w:val="001E2777"/>
    <w:rsid w:val="001E75B7"/>
    <w:rsid w:val="001E7C78"/>
    <w:rsid w:val="001F0758"/>
    <w:rsid w:val="001F6368"/>
    <w:rsid w:val="002013C1"/>
    <w:rsid w:val="0020432C"/>
    <w:rsid w:val="00204434"/>
    <w:rsid w:val="00204591"/>
    <w:rsid w:val="00206C4F"/>
    <w:rsid w:val="00206FC1"/>
    <w:rsid w:val="00207076"/>
    <w:rsid w:val="0020710F"/>
    <w:rsid w:val="002100B4"/>
    <w:rsid w:val="00210E54"/>
    <w:rsid w:val="0021107E"/>
    <w:rsid w:val="0021408B"/>
    <w:rsid w:val="0022341E"/>
    <w:rsid w:val="002236E2"/>
    <w:rsid w:val="00225F1C"/>
    <w:rsid w:val="0023039D"/>
    <w:rsid w:val="00230AD3"/>
    <w:rsid w:val="00234A05"/>
    <w:rsid w:val="002369C7"/>
    <w:rsid w:val="00241908"/>
    <w:rsid w:val="00241DB6"/>
    <w:rsid w:val="00243204"/>
    <w:rsid w:val="0024531E"/>
    <w:rsid w:val="00245BF4"/>
    <w:rsid w:val="00246E5A"/>
    <w:rsid w:val="002559B2"/>
    <w:rsid w:val="002617FF"/>
    <w:rsid w:val="002679C5"/>
    <w:rsid w:val="0027130F"/>
    <w:rsid w:val="00272B46"/>
    <w:rsid w:val="0027722C"/>
    <w:rsid w:val="0028334F"/>
    <w:rsid w:val="0028415E"/>
    <w:rsid w:val="0029081A"/>
    <w:rsid w:val="002940BC"/>
    <w:rsid w:val="002954B8"/>
    <w:rsid w:val="00296234"/>
    <w:rsid w:val="002A2A51"/>
    <w:rsid w:val="002A2ADB"/>
    <w:rsid w:val="002A6A8E"/>
    <w:rsid w:val="002B0D86"/>
    <w:rsid w:val="002B29EA"/>
    <w:rsid w:val="002B2B98"/>
    <w:rsid w:val="002B3D95"/>
    <w:rsid w:val="002B4138"/>
    <w:rsid w:val="002B42CD"/>
    <w:rsid w:val="002B6A47"/>
    <w:rsid w:val="002C212A"/>
    <w:rsid w:val="002C354C"/>
    <w:rsid w:val="002C3E1A"/>
    <w:rsid w:val="002C53AC"/>
    <w:rsid w:val="002D0859"/>
    <w:rsid w:val="002D257C"/>
    <w:rsid w:val="002D2F75"/>
    <w:rsid w:val="002D331E"/>
    <w:rsid w:val="002D389D"/>
    <w:rsid w:val="002D7950"/>
    <w:rsid w:val="002E0FD1"/>
    <w:rsid w:val="002E15E7"/>
    <w:rsid w:val="002E1FC2"/>
    <w:rsid w:val="002E4112"/>
    <w:rsid w:val="002E471D"/>
    <w:rsid w:val="002E5D43"/>
    <w:rsid w:val="002E62C1"/>
    <w:rsid w:val="002E64B0"/>
    <w:rsid w:val="002E6702"/>
    <w:rsid w:val="002E691E"/>
    <w:rsid w:val="002E745C"/>
    <w:rsid w:val="002E7BAD"/>
    <w:rsid w:val="002F038F"/>
    <w:rsid w:val="002F0F62"/>
    <w:rsid w:val="002F6295"/>
    <w:rsid w:val="002F6A36"/>
    <w:rsid w:val="00300051"/>
    <w:rsid w:val="00300744"/>
    <w:rsid w:val="003033B0"/>
    <w:rsid w:val="003057EE"/>
    <w:rsid w:val="003059C5"/>
    <w:rsid w:val="00307650"/>
    <w:rsid w:val="00307E18"/>
    <w:rsid w:val="00312E0D"/>
    <w:rsid w:val="003140F6"/>
    <w:rsid w:val="003153D1"/>
    <w:rsid w:val="00315988"/>
    <w:rsid w:val="00321C96"/>
    <w:rsid w:val="00322641"/>
    <w:rsid w:val="00322FDF"/>
    <w:rsid w:val="00324572"/>
    <w:rsid w:val="00325049"/>
    <w:rsid w:val="003265EA"/>
    <w:rsid w:val="003306FA"/>
    <w:rsid w:val="0033268D"/>
    <w:rsid w:val="003333DB"/>
    <w:rsid w:val="003344BD"/>
    <w:rsid w:val="00334836"/>
    <w:rsid w:val="0033567F"/>
    <w:rsid w:val="00336250"/>
    <w:rsid w:val="00337FF1"/>
    <w:rsid w:val="00340A58"/>
    <w:rsid w:val="00341FB9"/>
    <w:rsid w:val="0034264F"/>
    <w:rsid w:val="00342C2F"/>
    <w:rsid w:val="00343239"/>
    <w:rsid w:val="00346247"/>
    <w:rsid w:val="003475A7"/>
    <w:rsid w:val="003552EE"/>
    <w:rsid w:val="00356135"/>
    <w:rsid w:val="0035796B"/>
    <w:rsid w:val="00357E4A"/>
    <w:rsid w:val="00367255"/>
    <w:rsid w:val="00367992"/>
    <w:rsid w:val="00372B03"/>
    <w:rsid w:val="0038027C"/>
    <w:rsid w:val="00380405"/>
    <w:rsid w:val="00381736"/>
    <w:rsid w:val="00383F5D"/>
    <w:rsid w:val="00384D8A"/>
    <w:rsid w:val="00385721"/>
    <w:rsid w:val="003857AA"/>
    <w:rsid w:val="00385AAE"/>
    <w:rsid w:val="0039131C"/>
    <w:rsid w:val="00391A3C"/>
    <w:rsid w:val="00392F7D"/>
    <w:rsid w:val="00396920"/>
    <w:rsid w:val="003A0351"/>
    <w:rsid w:val="003A3677"/>
    <w:rsid w:val="003C0336"/>
    <w:rsid w:val="003C702A"/>
    <w:rsid w:val="003C7223"/>
    <w:rsid w:val="003C7255"/>
    <w:rsid w:val="003D3689"/>
    <w:rsid w:val="003D4991"/>
    <w:rsid w:val="003D5CBD"/>
    <w:rsid w:val="003D6EAF"/>
    <w:rsid w:val="003D70BB"/>
    <w:rsid w:val="003E228A"/>
    <w:rsid w:val="003E57F0"/>
    <w:rsid w:val="003E5D99"/>
    <w:rsid w:val="003E6077"/>
    <w:rsid w:val="003E74D2"/>
    <w:rsid w:val="003F09A6"/>
    <w:rsid w:val="003F1C30"/>
    <w:rsid w:val="003F1CB9"/>
    <w:rsid w:val="003F1E48"/>
    <w:rsid w:val="003F3736"/>
    <w:rsid w:val="003F3987"/>
    <w:rsid w:val="003F626A"/>
    <w:rsid w:val="004003DE"/>
    <w:rsid w:val="004008B4"/>
    <w:rsid w:val="00401275"/>
    <w:rsid w:val="00401A14"/>
    <w:rsid w:val="00401DAC"/>
    <w:rsid w:val="00403A8F"/>
    <w:rsid w:val="00407486"/>
    <w:rsid w:val="004159AF"/>
    <w:rsid w:val="00415EB4"/>
    <w:rsid w:val="004213C4"/>
    <w:rsid w:val="004243DA"/>
    <w:rsid w:val="00424638"/>
    <w:rsid w:val="00425BD1"/>
    <w:rsid w:val="00430C54"/>
    <w:rsid w:val="004404BC"/>
    <w:rsid w:val="00441A3F"/>
    <w:rsid w:val="00444598"/>
    <w:rsid w:val="00444DC6"/>
    <w:rsid w:val="00445D40"/>
    <w:rsid w:val="00446AB9"/>
    <w:rsid w:val="00447F18"/>
    <w:rsid w:val="00453605"/>
    <w:rsid w:val="004540FC"/>
    <w:rsid w:val="004575B8"/>
    <w:rsid w:val="004612D8"/>
    <w:rsid w:val="004624A8"/>
    <w:rsid w:val="00462D47"/>
    <w:rsid w:val="00464845"/>
    <w:rsid w:val="00466E1D"/>
    <w:rsid w:val="004676ED"/>
    <w:rsid w:val="004701B8"/>
    <w:rsid w:val="00471FAA"/>
    <w:rsid w:val="00474069"/>
    <w:rsid w:val="00477375"/>
    <w:rsid w:val="004844AB"/>
    <w:rsid w:val="00486A12"/>
    <w:rsid w:val="00487E59"/>
    <w:rsid w:val="00491197"/>
    <w:rsid w:val="0049253E"/>
    <w:rsid w:val="00492DAE"/>
    <w:rsid w:val="00495EBE"/>
    <w:rsid w:val="004A4B29"/>
    <w:rsid w:val="004B0A41"/>
    <w:rsid w:val="004B48D3"/>
    <w:rsid w:val="004B5B05"/>
    <w:rsid w:val="004C05D3"/>
    <w:rsid w:val="004C084E"/>
    <w:rsid w:val="004C1E1C"/>
    <w:rsid w:val="004C5441"/>
    <w:rsid w:val="004E1995"/>
    <w:rsid w:val="004E1C61"/>
    <w:rsid w:val="004E4039"/>
    <w:rsid w:val="004E4F5B"/>
    <w:rsid w:val="004E7861"/>
    <w:rsid w:val="004F2908"/>
    <w:rsid w:val="004F5315"/>
    <w:rsid w:val="00501A4D"/>
    <w:rsid w:val="00504852"/>
    <w:rsid w:val="00510B82"/>
    <w:rsid w:val="005111FD"/>
    <w:rsid w:val="005137E9"/>
    <w:rsid w:val="005138E2"/>
    <w:rsid w:val="00514282"/>
    <w:rsid w:val="00515C77"/>
    <w:rsid w:val="0051795A"/>
    <w:rsid w:val="0052027C"/>
    <w:rsid w:val="00521254"/>
    <w:rsid w:val="00521CC5"/>
    <w:rsid w:val="0052211B"/>
    <w:rsid w:val="00524167"/>
    <w:rsid w:val="00525606"/>
    <w:rsid w:val="00534E4D"/>
    <w:rsid w:val="00547977"/>
    <w:rsid w:val="00547AD5"/>
    <w:rsid w:val="00551AEA"/>
    <w:rsid w:val="005578E0"/>
    <w:rsid w:val="00557D6D"/>
    <w:rsid w:val="00557DA5"/>
    <w:rsid w:val="005600C3"/>
    <w:rsid w:val="0056182B"/>
    <w:rsid w:val="00562BD7"/>
    <w:rsid w:val="00566D8A"/>
    <w:rsid w:val="005703C1"/>
    <w:rsid w:val="0057122E"/>
    <w:rsid w:val="00571D82"/>
    <w:rsid w:val="00572E0F"/>
    <w:rsid w:val="005735E5"/>
    <w:rsid w:val="00575986"/>
    <w:rsid w:val="00581A26"/>
    <w:rsid w:val="00584033"/>
    <w:rsid w:val="00585E12"/>
    <w:rsid w:val="00591121"/>
    <w:rsid w:val="00592EB1"/>
    <w:rsid w:val="005952AB"/>
    <w:rsid w:val="0059682D"/>
    <w:rsid w:val="0059696A"/>
    <w:rsid w:val="00596DF7"/>
    <w:rsid w:val="005973C8"/>
    <w:rsid w:val="005A16C1"/>
    <w:rsid w:val="005A6C9D"/>
    <w:rsid w:val="005B0B18"/>
    <w:rsid w:val="005B0B97"/>
    <w:rsid w:val="005B1C48"/>
    <w:rsid w:val="005B2B47"/>
    <w:rsid w:val="005B2CAC"/>
    <w:rsid w:val="005B3C66"/>
    <w:rsid w:val="005B4AF1"/>
    <w:rsid w:val="005B74AA"/>
    <w:rsid w:val="005B7A71"/>
    <w:rsid w:val="005B7D9D"/>
    <w:rsid w:val="005C01A0"/>
    <w:rsid w:val="005C029D"/>
    <w:rsid w:val="005C0B52"/>
    <w:rsid w:val="005C112A"/>
    <w:rsid w:val="005C23B6"/>
    <w:rsid w:val="005D0EA1"/>
    <w:rsid w:val="005D0FAF"/>
    <w:rsid w:val="005D3489"/>
    <w:rsid w:val="005D5427"/>
    <w:rsid w:val="005E384C"/>
    <w:rsid w:val="005E3B05"/>
    <w:rsid w:val="005F0251"/>
    <w:rsid w:val="005F206B"/>
    <w:rsid w:val="005F2560"/>
    <w:rsid w:val="005F613B"/>
    <w:rsid w:val="005F6328"/>
    <w:rsid w:val="005F6F1B"/>
    <w:rsid w:val="0060044B"/>
    <w:rsid w:val="00602C51"/>
    <w:rsid w:val="00604D24"/>
    <w:rsid w:val="00606764"/>
    <w:rsid w:val="00606EE5"/>
    <w:rsid w:val="00606FEC"/>
    <w:rsid w:val="006128AE"/>
    <w:rsid w:val="006132D0"/>
    <w:rsid w:val="00625933"/>
    <w:rsid w:val="00625B10"/>
    <w:rsid w:val="00630DD9"/>
    <w:rsid w:val="00632EA1"/>
    <w:rsid w:val="006361DD"/>
    <w:rsid w:val="00640B5C"/>
    <w:rsid w:val="00641970"/>
    <w:rsid w:val="0064512D"/>
    <w:rsid w:val="00654B86"/>
    <w:rsid w:val="00657E2E"/>
    <w:rsid w:val="00664D12"/>
    <w:rsid w:val="0066597F"/>
    <w:rsid w:val="0066629F"/>
    <w:rsid w:val="00670616"/>
    <w:rsid w:val="0067128F"/>
    <w:rsid w:val="006734E1"/>
    <w:rsid w:val="00674515"/>
    <w:rsid w:val="00674ADB"/>
    <w:rsid w:val="0068157F"/>
    <w:rsid w:val="006818CB"/>
    <w:rsid w:val="006828C9"/>
    <w:rsid w:val="00683149"/>
    <w:rsid w:val="006843A0"/>
    <w:rsid w:val="00684B4D"/>
    <w:rsid w:val="00685605"/>
    <w:rsid w:val="00685965"/>
    <w:rsid w:val="00685E43"/>
    <w:rsid w:val="00691BDE"/>
    <w:rsid w:val="00692854"/>
    <w:rsid w:val="00696901"/>
    <w:rsid w:val="00697B90"/>
    <w:rsid w:val="006A0525"/>
    <w:rsid w:val="006A181A"/>
    <w:rsid w:val="006A4B8C"/>
    <w:rsid w:val="006B0122"/>
    <w:rsid w:val="006B1ED6"/>
    <w:rsid w:val="006B3614"/>
    <w:rsid w:val="006B7988"/>
    <w:rsid w:val="006C1A26"/>
    <w:rsid w:val="006C6419"/>
    <w:rsid w:val="006C6712"/>
    <w:rsid w:val="006D6246"/>
    <w:rsid w:val="006D6EA8"/>
    <w:rsid w:val="006D7687"/>
    <w:rsid w:val="006E199A"/>
    <w:rsid w:val="006E4A0B"/>
    <w:rsid w:val="006F1D0C"/>
    <w:rsid w:val="006F3767"/>
    <w:rsid w:val="006F7996"/>
    <w:rsid w:val="0070169D"/>
    <w:rsid w:val="00702090"/>
    <w:rsid w:val="00702642"/>
    <w:rsid w:val="0070264B"/>
    <w:rsid w:val="00704A23"/>
    <w:rsid w:val="007053CA"/>
    <w:rsid w:val="00710D11"/>
    <w:rsid w:val="00711B60"/>
    <w:rsid w:val="00714BC5"/>
    <w:rsid w:val="0071652A"/>
    <w:rsid w:val="0071664C"/>
    <w:rsid w:val="00716C06"/>
    <w:rsid w:val="007204FD"/>
    <w:rsid w:val="007228B7"/>
    <w:rsid w:val="00724413"/>
    <w:rsid w:val="00724A66"/>
    <w:rsid w:val="0072607E"/>
    <w:rsid w:val="00726440"/>
    <w:rsid w:val="007327C1"/>
    <w:rsid w:val="00734534"/>
    <w:rsid w:val="00734D54"/>
    <w:rsid w:val="00735FA8"/>
    <w:rsid w:val="007367AB"/>
    <w:rsid w:val="0073776C"/>
    <w:rsid w:val="007429A7"/>
    <w:rsid w:val="00744AFD"/>
    <w:rsid w:val="00754561"/>
    <w:rsid w:val="00757C64"/>
    <w:rsid w:val="007605AE"/>
    <w:rsid w:val="007640DE"/>
    <w:rsid w:val="007641E3"/>
    <w:rsid w:val="00767438"/>
    <w:rsid w:val="007704B7"/>
    <w:rsid w:val="00771C5A"/>
    <w:rsid w:val="0077296C"/>
    <w:rsid w:val="00772D41"/>
    <w:rsid w:val="007756E6"/>
    <w:rsid w:val="00775942"/>
    <w:rsid w:val="00775F17"/>
    <w:rsid w:val="00776C21"/>
    <w:rsid w:val="0077738D"/>
    <w:rsid w:val="00777940"/>
    <w:rsid w:val="0078025A"/>
    <w:rsid w:val="00780B21"/>
    <w:rsid w:val="00782025"/>
    <w:rsid w:val="00783171"/>
    <w:rsid w:val="00784795"/>
    <w:rsid w:val="007852BE"/>
    <w:rsid w:val="00791D9C"/>
    <w:rsid w:val="00791E03"/>
    <w:rsid w:val="007935DA"/>
    <w:rsid w:val="007962F2"/>
    <w:rsid w:val="007A47D1"/>
    <w:rsid w:val="007A5A93"/>
    <w:rsid w:val="007A6F86"/>
    <w:rsid w:val="007B0549"/>
    <w:rsid w:val="007B1A38"/>
    <w:rsid w:val="007C0B95"/>
    <w:rsid w:val="007C59EF"/>
    <w:rsid w:val="007C622F"/>
    <w:rsid w:val="007D0D86"/>
    <w:rsid w:val="007D4752"/>
    <w:rsid w:val="007D541A"/>
    <w:rsid w:val="007E0641"/>
    <w:rsid w:val="007E1398"/>
    <w:rsid w:val="007E1D81"/>
    <w:rsid w:val="007E2A80"/>
    <w:rsid w:val="007E3B68"/>
    <w:rsid w:val="007E5797"/>
    <w:rsid w:val="007E7C4C"/>
    <w:rsid w:val="007F1FAD"/>
    <w:rsid w:val="007F3001"/>
    <w:rsid w:val="007F6792"/>
    <w:rsid w:val="007F74FA"/>
    <w:rsid w:val="00800AED"/>
    <w:rsid w:val="00801190"/>
    <w:rsid w:val="008016CE"/>
    <w:rsid w:val="0080258F"/>
    <w:rsid w:val="00802771"/>
    <w:rsid w:val="0080392E"/>
    <w:rsid w:val="0080499D"/>
    <w:rsid w:val="00804F14"/>
    <w:rsid w:val="00805592"/>
    <w:rsid w:val="00806107"/>
    <w:rsid w:val="00806FA1"/>
    <w:rsid w:val="00810C66"/>
    <w:rsid w:val="00813FB6"/>
    <w:rsid w:val="00816323"/>
    <w:rsid w:val="00816F32"/>
    <w:rsid w:val="00821919"/>
    <w:rsid w:val="00822F12"/>
    <w:rsid w:val="00823FB2"/>
    <w:rsid w:val="00830277"/>
    <w:rsid w:val="00830B9A"/>
    <w:rsid w:val="00832E8B"/>
    <w:rsid w:val="00833B88"/>
    <w:rsid w:val="00834155"/>
    <w:rsid w:val="00835AF8"/>
    <w:rsid w:val="00836FC1"/>
    <w:rsid w:val="00840838"/>
    <w:rsid w:val="00843589"/>
    <w:rsid w:val="00847E1D"/>
    <w:rsid w:val="008503C5"/>
    <w:rsid w:val="00852DE7"/>
    <w:rsid w:val="008537F9"/>
    <w:rsid w:val="008544ED"/>
    <w:rsid w:val="00860BF8"/>
    <w:rsid w:val="00862F03"/>
    <w:rsid w:val="00865BD3"/>
    <w:rsid w:val="00870EFA"/>
    <w:rsid w:val="00871B3B"/>
    <w:rsid w:val="00883D52"/>
    <w:rsid w:val="00884C05"/>
    <w:rsid w:val="00885732"/>
    <w:rsid w:val="00885EBA"/>
    <w:rsid w:val="008865A6"/>
    <w:rsid w:val="00892898"/>
    <w:rsid w:val="00896672"/>
    <w:rsid w:val="00897053"/>
    <w:rsid w:val="0089779B"/>
    <w:rsid w:val="008A092C"/>
    <w:rsid w:val="008A0B37"/>
    <w:rsid w:val="008A54F3"/>
    <w:rsid w:val="008A5898"/>
    <w:rsid w:val="008B1362"/>
    <w:rsid w:val="008B2444"/>
    <w:rsid w:val="008B3DB1"/>
    <w:rsid w:val="008B4430"/>
    <w:rsid w:val="008B61DB"/>
    <w:rsid w:val="008B77F1"/>
    <w:rsid w:val="008B7B4F"/>
    <w:rsid w:val="008C3315"/>
    <w:rsid w:val="008C4A26"/>
    <w:rsid w:val="008C570E"/>
    <w:rsid w:val="008C68BC"/>
    <w:rsid w:val="008C7AAF"/>
    <w:rsid w:val="008D075B"/>
    <w:rsid w:val="008D0961"/>
    <w:rsid w:val="008D100E"/>
    <w:rsid w:val="008D339A"/>
    <w:rsid w:val="008D472C"/>
    <w:rsid w:val="008D5929"/>
    <w:rsid w:val="008D683E"/>
    <w:rsid w:val="008E0014"/>
    <w:rsid w:val="008E101E"/>
    <w:rsid w:val="008E1C7D"/>
    <w:rsid w:val="008E4E14"/>
    <w:rsid w:val="008E631D"/>
    <w:rsid w:val="008F1FDB"/>
    <w:rsid w:val="008F3D80"/>
    <w:rsid w:val="008F43B3"/>
    <w:rsid w:val="00903530"/>
    <w:rsid w:val="00903C69"/>
    <w:rsid w:val="00904731"/>
    <w:rsid w:val="00905A97"/>
    <w:rsid w:val="0091313C"/>
    <w:rsid w:val="00914F54"/>
    <w:rsid w:val="00915167"/>
    <w:rsid w:val="00915E98"/>
    <w:rsid w:val="00916C8E"/>
    <w:rsid w:val="009202BC"/>
    <w:rsid w:val="00922A6E"/>
    <w:rsid w:val="009301BF"/>
    <w:rsid w:val="00931ED6"/>
    <w:rsid w:val="009328D7"/>
    <w:rsid w:val="009370F0"/>
    <w:rsid w:val="00941402"/>
    <w:rsid w:val="009461DF"/>
    <w:rsid w:val="009478AA"/>
    <w:rsid w:val="0094794D"/>
    <w:rsid w:val="00951315"/>
    <w:rsid w:val="00952D13"/>
    <w:rsid w:val="00953327"/>
    <w:rsid w:val="0095388F"/>
    <w:rsid w:val="00954A16"/>
    <w:rsid w:val="00954D51"/>
    <w:rsid w:val="009607C5"/>
    <w:rsid w:val="00961700"/>
    <w:rsid w:val="00962D90"/>
    <w:rsid w:val="0096326B"/>
    <w:rsid w:val="009657D4"/>
    <w:rsid w:val="00965AED"/>
    <w:rsid w:val="00965B11"/>
    <w:rsid w:val="00965F5A"/>
    <w:rsid w:val="0097092E"/>
    <w:rsid w:val="00970CE2"/>
    <w:rsid w:val="00971AB2"/>
    <w:rsid w:val="00971EB3"/>
    <w:rsid w:val="009748A9"/>
    <w:rsid w:val="00974AD2"/>
    <w:rsid w:val="00974BE4"/>
    <w:rsid w:val="009756BF"/>
    <w:rsid w:val="0098332C"/>
    <w:rsid w:val="0098492E"/>
    <w:rsid w:val="00993546"/>
    <w:rsid w:val="009944C3"/>
    <w:rsid w:val="009956F9"/>
    <w:rsid w:val="0099613A"/>
    <w:rsid w:val="009961B5"/>
    <w:rsid w:val="009A6E53"/>
    <w:rsid w:val="009A7E30"/>
    <w:rsid w:val="009B3C51"/>
    <w:rsid w:val="009B752C"/>
    <w:rsid w:val="009C0D03"/>
    <w:rsid w:val="009C3D34"/>
    <w:rsid w:val="009D45FE"/>
    <w:rsid w:val="009E04C3"/>
    <w:rsid w:val="009E1C3F"/>
    <w:rsid w:val="009E6DD6"/>
    <w:rsid w:val="009F01C8"/>
    <w:rsid w:val="009F2463"/>
    <w:rsid w:val="009F2AD9"/>
    <w:rsid w:val="009F2CB8"/>
    <w:rsid w:val="009F3F70"/>
    <w:rsid w:val="00A00885"/>
    <w:rsid w:val="00A0253C"/>
    <w:rsid w:val="00A029B9"/>
    <w:rsid w:val="00A044B6"/>
    <w:rsid w:val="00A04BBD"/>
    <w:rsid w:val="00A055E7"/>
    <w:rsid w:val="00A10B21"/>
    <w:rsid w:val="00A129B7"/>
    <w:rsid w:val="00A162E8"/>
    <w:rsid w:val="00A172F4"/>
    <w:rsid w:val="00A179C5"/>
    <w:rsid w:val="00A20172"/>
    <w:rsid w:val="00A24DF0"/>
    <w:rsid w:val="00A27F64"/>
    <w:rsid w:val="00A332B6"/>
    <w:rsid w:val="00A338F9"/>
    <w:rsid w:val="00A33BB6"/>
    <w:rsid w:val="00A35A28"/>
    <w:rsid w:val="00A36381"/>
    <w:rsid w:val="00A37050"/>
    <w:rsid w:val="00A372C5"/>
    <w:rsid w:val="00A42E1B"/>
    <w:rsid w:val="00A4623C"/>
    <w:rsid w:val="00A47A7F"/>
    <w:rsid w:val="00A50663"/>
    <w:rsid w:val="00A5422B"/>
    <w:rsid w:val="00A54E29"/>
    <w:rsid w:val="00A5737C"/>
    <w:rsid w:val="00A57823"/>
    <w:rsid w:val="00A660A4"/>
    <w:rsid w:val="00A6625C"/>
    <w:rsid w:val="00A6633F"/>
    <w:rsid w:val="00A66359"/>
    <w:rsid w:val="00A716CF"/>
    <w:rsid w:val="00A74B1E"/>
    <w:rsid w:val="00A75A62"/>
    <w:rsid w:val="00A75DDD"/>
    <w:rsid w:val="00A85642"/>
    <w:rsid w:val="00A91AA7"/>
    <w:rsid w:val="00A93951"/>
    <w:rsid w:val="00A95668"/>
    <w:rsid w:val="00A964FA"/>
    <w:rsid w:val="00A9667A"/>
    <w:rsid w:val="00AA24A3"/>
    <w:rsid w:val="00AA59B1"/>
    <w:rsid w:val="00AB09EE"/>
    <w:rsid w:val="00AB5AFA"/>
    <w:rsid w:val="00AB6A47"/>
    <w:rsid w:val="00AC2B9A"/>
    <w:rsid w:val="00AC3450"/>
    <w:rsid w:val="00AC4D73"/>
    <w:rsid w:val="00AC5FAD"/>
    <w:rsid w:val="00AC6285"/>
    <w:rsid w:val="00AD1AD6"/>
    <w:rsid w:val="00AD1FEE"/>
    <w:rsid w:val="00AD267A"/>
    <w:rsid w:val="00AD37A9"/>
    <w:rsid w:val="00AD5C22"/>
    <w:rsid w:val="00AD734A"/>
    <w:rsid w:val="00AE00BD"/>
    <w:rsid w:val="00AE1A41"/>
    <w:rsid w:val="00AE1F85"/>
    <w:rsid w:val="00AE224C"/>
    <w:rsid w:val="00AF12CA"/>
    <w:rsid w:val="00AF1927"/>
    <w:rsid w:val="00AF28A5"/>
    <w:rsid w:val="00B009A9"/>
    <w:rsid w:val="00B00EBA"/>
    <w:rsid w:val="00B063C6"/>
    <w:rsid w:val="00B06A58"/>
    <w:rsid w:val="00B10F5E"/>
    <w:rsid w:val="00B11F56"/>
    <w:rsid w:val="00B153CF"/>
    <w:rsid w:val="00B17304"/>
    <w:rsid w:val="00B24A5D"/>
    <w:rsid w:val="00B26FE2"/>
    <w:rsid w:val="00B301E2"/>
    <w:rsid w:val="00B34F24"/>
    <w:rsid w:val="00B35149"/>
    <w:rsid w:val="00B37AF7"/>
    <w:rsid w:val="00B4271E"/>
    <w:rsid w:val="00B602D1"/>
    <w:rsid w:val="00B60EAF"/>
    <w:rsid w:val="00B611B5"/>
    <w:rsid w:val="00B62F11"/>
    <w:rsid w:val="00B633DB"/>
    <w:rsid w:val="00B638AA"/>
    <w:rsid w:val="00B65868"/>
    <w:rsid w:val="00B65F6B"/>
    <w:rsid w:val="00B67A38"/>
    <w:rsid w:val="00B722E5"/>
    <w:rsid w:val="00B733F0"/>
    <w:rsid w:val="00B75145"/>
    <w:rsid w:val="00B76305"/>
    <w:rsid w:val="00B77B85"/>
    <w:rsid w:val="00B829E7"/>
    <w:rsid w:val="00B846F0"/>
    <w:rsid w:val="00B87830"/>
    <w:rsid w:val="00B91659"/>
    <w:rsid w:val="00B91984"/>
    <w:rsid w:val="00B91D00"/>
    <w:rsid w:val="00B92ADE"/>
    <w:rsid w:val="00B92E0E"/>
    <w:rsid w:val="00BA2D9F"/>
    <w:rsid w:val="00BA6888"/>
    <w:rsid w:val="00BB0AD3"/>
    <w:rsid w:val="00BB390D"/>
    <w:rsid w:val="00BB7D2A"/>
    <w:rsid w:val="00BC7F66"/>
    <w:rsid w:val="00BD0905"/>
    <w:rsid w:val="00BD0CBE"/>
    <w:rsid w:val="00BD11FE"/>
    <w:rsid w:val="00BD2A44"/>
    <w:rsid w:val="00BD358D"/>
    <w:rsid w:val="00BD5A62"/>
    <w:rsid w:val="00BD6D5A"/>
    <w:rsid w:val="00BE182F"/>
    <w:rsid w:val="00BE37B1"/>
    <w:rsid w:val="00BE57F4"/>
    <w:rsid w:val="00BE68C6"/>
    <w:rsid w:val="00BE7393"/>
    <w:rsid w:val="00BE7969"/>
    <w:rsid w:val="00BF0D15"/>
    <w:rsid w:val="00BF1CE7"/>
    <w:rsid w:val="00BF3E50"/>
    <w:rsid w:val="00BF4A3C"/>
    <w:rsid w:val="00BF4E00"/>
    <w:rsid w:val="00BF75CD"/>
    <w:rsid w:val="00C02AAD"/>
    <w:rsid w:val="00C0747D"/>
    <w:rsid w:val="00C115AA"/>
    <w:rsid w:val="00C11903"/>
    <w:rsid w:val="00C1617B"/>
    <w:rsid w:val="00C162B3"/>
    <w:rsid w:val="00C17506"/>
    <w:rsid w:val="00C2067C"/>
    <w:rsid w:val="00C23C1B"/>
    <w:rsid w:val="00C23FB2"/>
    <w:rsid w:val="00C246B4"/>
    <w:rsid w:val="00C31005"/>
    <w:rsid w:val="00C3347A"/>
    <w:rsid w:val="00C33D56"/>
    <w:rsid w:val="00C3403D"/>
    <w:rsid w:val="00C34C9E"/>
    <w:rsid w:val="00C37160"/>
    <w:rsid w:val="00C4584A"/>
    <w:rsid w:val="00C63B2C"/>
    <w:rsid w:val="00C64025"/>
    <w:rsid w:val="00C65A0F"/>
    <w:rsid w:val="00C70D0B"/>
    <w:rsid w:val="00C70D63"/>
    <w:rsid w:val="00C71037"/>
    <w:rsid w:val="00C71F4F"/>
    <w:rsid w:val="00C73C4C"/>
    <w:rsid w:val="00C74961"/>
    <w:rsid w:val="00C77C7F"/>
    <w:rsid w:val="00C817B2"/>
    <w:rsid w:val="00C82A30"/>
    <w:rsid w:val="00C87CCF"/>
    <w:rsid w:val="00CB2331"/>
    <w:rsid w:val="00CB470F"/>
    <w:rsid w:val="00CB51B7"/>
    <w:rsid w:val="00CB62D4"/>
    <w:rsid w:val="00CB7869"/>
    <w:rsid w:val="00CB7D4A"/>
    <w:rsid w:val="00CC332B"/>
    <w:rsid w:val="00CC3EFF"/>
    <w:rsid w:val="00CC3F95"/>
    <w:rsid w:val="00CC5E9E"/>
    <w:rsid w:val="00CC72FF"/>
    <w:rsid w:val="00CC7F00"/>
    <w:rsid w:val="00CD0824"/>
    <w:rsid w:val="00CD4253"/>
    <w:rsid w:val="00CD46BC"/>
    <w:rsid w:val="00CD47F8"/>
    <w:rsid w:val="00CD627A"/>
    <w:rsid w:val="00CE5DB1"/>
    <w:rsid w:val="00CF11CA"/>
    <w:rsid w:val="00CF479C"/>
    <w:rsid w:val="00CF5CBD"/>
    <w:rsid w:val="00CF76E9"/>
    <w:rsid w:val="00D0637D"/>
    <w:rsid w:val="00D063D6"/>
    <w:rsid w:val="00D10A0B"/>
    <w:rsid w:val="00D118EF"/>
    <w:rsid w:val="00D121AB"/>
    <w:rsid w:val="00D1400B"/>
    <w:rsid w:val="00D16150"/>
    <w:rsid w:val="00D177B4"/>
    <w:rsid w:val="00D23604"/>
    <w:rsid w:val="00D24450"/>
    <w:rsid w:val="00D2530A"/>
    <w:rsid w:val="00D25793"/>
    <w:rsid w:val="00D279BD"/>
    <w:rsid w:val="00D31C69"/>
    <w:rsid w:val="00D32800"/>
    <w:rsid w:val="00D32BF7"/>
    <w:rsid w:val="00D35346"/>
    <w:rsid w:val="00D35A04"/>
    <w:rsid w:val="00D36A7C"/>
    <w:rsid w:val="00D40689"/>
    <w:rsid w:val="00D424E6"/>
    <w:rsid w:val="00D45DF6"/>
    <w:rsid w:val="00D45EA5"/>
    <w:rsid w:val="00D465CF"/>
    <w:rsid w:val="00D5185B"/>
    <w:rsid w:val="00D51CD8"/>
    <w:rsid w:val="00D546C0"/>
    <w:rsid w:val="00D547DE"/>
    <w:rsid w:val="00D566E8"/>
    <w:rsid w:val="00D60B29"/>
    <w:rsid w:val="00D60BC5"/>
    <w:rsid w:val="00D64DB1"/>
    <w:rsid w:val="00D70648"/>
    <w:rsid w:val="00D71808"/>
    <w:rsid w:val="00D729FE"/>
    <w:rsid w:val="00D73576"/>
    <w:rsid w:val="00D749CA"/>
    <w:rsid w:val="00D7552F"/>
    <w:rsid w:val="00D765A0"/>
    <w:rsid w:val="00D7710E"/>
    <w:rsid w:val="00D773E5"/>
    <w:rsid w:val="00D774B4"/>
    <w:rsid w:val="00D817CA"/>
    <w:rsid w:val="00D8181C"/>
    <w:rsid w:val="00D81E94"/>
    <w:rsid w:val="00D862C5"/>
    <w:rsid w:val="00D87502"/>
    <w:rsid w:val="00D8758D"/>
    <w:rsid w:val="00D876BE"/>
    <w:rsid w:val="00D92081"/>
    <w:rsid w:val="00D93525"/>
    <w:rsid w:val="00D95900"/>
    <w:rsid w:val="00D95F30"/>
    <w:rsid w:val="00DA1082"/>
    <w:rsid w:val="00DB1574"/>
    <w:rsid w:val="00DB1CC9"/>
    <w:rsid w:val="00DB6833"/>
    <w:rsid w:val="00DC3A85"/>
    <w:rsid w:val="00DC579D"/>
    <w:rsid w:val="00DC5C0D"/>
    <w:rsid w:val="00DD186E"/>
    <w:rsid w:val="00DD49A2"/>
    <w:rsid w:val="00DE1EB1"/>
    <w:rsid w:val="00DE2313"/>
    <w:rsid w:val="00DE2461"/>
    <w:rsid w:val="00DE7895"/>
    <w:rsid w:val="00DF685C"/>
    <w:rsid w:val="00DF6B67"/>
    <w:rsid w:val="00E027AD"/>
    <w:rsid w:val="00E057BE"/>
    <w:rsid w:val="00E06368"/>
    <w:rsid w:val="00E076D2"/>
    <w:rsid w:val="00E07D06"/>
    <w:rsid w:val="00E140EB"/>
    <w:rsid w:val="00E14CE4"/>
    <w:rsid w:val="00E157BA"/>
    <w:rsid w:val="00E2157F"/>
    <w:rsid w:val="00E24C3E"/>
    <w:rsid w:val="00E26DA9"/>
    <w:rsid w:val="00E276C4"/>
    <w:rsid w:val="00E307C3"/>
    <w:rsid w:val="00E319AD"/>
    <w:rsid w:val="00E32EF3"/>
    <w:rsid w:val="00E36909"/>
    <w:rsid w:val="00E40405"/>
    <w:rsid w:val="00E408C5"/>
    <w:rsid w:val="00E41DE6"/>
    <w:rsid w:val="00E5060C"/>
    <w:rsid w:val="00E57AD7"/>
    <w:rsid w:val="00E6001E"/>
    <w:rsid w:val="00E66C91"/>
    <w:rsid w:val="00E70945"/>
    <w:rsid w:val="00E72670"/>
    <w:rsid w:val="00E75330"/>
    <w:rsid w:val="00E7693C"/>
    <w:rsid w:val="00E848EC"/>
    <w:rsid w:val="00E85C81"/>
    <w:rsid w:val="00E86E8C"/>
    <w:rsid w:val="00E8715A"/>
    <w:rsid w:val="00E873A5"/>
    <w:rsid w:val="00E928C1"/>
    <w:rsid w:val="00E929B6"/>
    <w:rsid w:val="00E97272"/>
    <w:rsid w:val="00E97F47"/>
    <w:rsid w:val="00EA1A30"/>
    <w:rsid w:val="00EA3148"/>
    <w:rsid w:val="00EB1797"/>
    <w:rsid w:val="00EB1B3C"/>
    <w:rsid w:val="00EB65B4"/>
    <w:rsid w:val="00EB72A7"/>
    <w:rsid w:val="00EB7477"/>
    <w:rsid w:val="00EC208A"/>
    <w:rsid w:val="00EC5454"/>
    <w:rsid w:val="00ED17C1"/>
    <w:rsid w:val="00ED2D91"/>
    <w:rsid w:val="00ED5BAE"/>
    <w:rsid w:val="00EE0006"/>
    <w:rsid w:val="00EE0EA3"/>
    <w:rsid w:val="00EE2EFC"/>
    <w:rsid w:val="00EE3C02"/>
    <w:rsid w:val="00EE4074"/>
    <w:rsid w:val="00EE70D6"/>
    <w:rsid w:val="00EF012A"/>
    <w:rsid w:val="00EF3E3F"/>
    <w:rsid w:val="00EF48B9"/>
    <w:rsid w:val="00EF6127"/>
    <w:rsid w:val="00EF64FB"/>
    <w:rsid w:val="00EF7BB1"/>
    <w:rsid w:val="00F01FD5"/>
    <w:rsid w:val="00F026CA"/>
    <w:rsid w:val="00F04FE2"/>
    <w:rsid w:val="00F07A98"/>
    <w:rsid w:val="00F07FB0"/>
    <w:rsid w:val="00F13F39"/>
    <w:rsid w:val="00F14B2B"/>
    <w:rsid w:val="00F15D9D"/>
    <w:rsid w:val="00F16CFB"/>
    <w:rsid w:val="00F22529"/>
    <w:rsid w:val="00F22A5D"/>
    <w:rsid w:val="00F2380E"/>
    <w:rsid w:val="00F23E39"/>
    <w:rsid w:val="00F264B9"/>
    <w:rsid w:val="00F27A2B"/>
    <w:rsid w:val="00F30299"/>
    <w:rsid w:val="00F32706"/>
    <w:rsid w:val="00F34106"/>
    <w:rsid w:val="00F356A9"/>
    <w:rsid w:val="00F418A4"/>
    <w:rsid w:val="00F4395A"/>
    <w:rsid w:val="00F45FDD"/>
    <w:rsid w:val="00F50363"/>
    <w:rsid w:val="00F52556"/>
    <w:rsid w:val="00F572EC"/>
    <w:rsid w:val="00F6155F"/>
    <w:rsid w:val="00F632CA"/>
    <w:rsid w:val="00F63500"/>
    <w:rsid w:val="00F7137B"/>
    <w:rsid w:val="00F74A1D"/>
    <w:rsid w:val="00F763E8"/>
    <w:rsid w:val="00F77431"/>
    <w:rsid w:val="00F81C82"/>
    <w:rsid w:val="00F82002"/>
    <w:rsid w:val="00F90F37"/>
    <w:rsid w:val="00F92550"/>
    <w:rsid w:val="00F939BF"/>
    <w:rsid w:val="00F96839"/>
    <w:rsid w:val="00FA07D9"/>
    <w:rsid w:val="00FA2555"/>
    <w:rsid w:val="00FA26A4"/>
    <w:rsid w:val="00FA32C6"/>
    <w:rsid w:val="00FA4909"/>
    <w:rsid w:val="00FA5473"/>
    <w:rsid w:val="00FA57CB"/>
    <w:rsid w:val="00FA581E"/>
    <w:rsid w:val="00FA58ED"/>
    <w:rsid w:val="00FB3895"/>
    <w:rsid w:val="00FB3CED"/>
    <w:rsid w:val="00FB6CC9"/>
    <w:rsid w:val="00FC0664"/>
    <w:rsid w:val="00FC110F"/>
    <w:rsid w:val="00FC4115"/>
    <w:rsid w:val="00FC4633"/>
    <w:rsid w:val="00FC4CD2"/>
    <w:rsid w:val="00FC6326"/>
    <w:rsid w:val="00FD17F8"/>
    <w:rsid w:val="00FD4D33"/>
    <w:rsid w:val="00FD5AF9"/>
    <w:rsid w:val="00FE023B"/>
    <w:rsid w:val="00FE1022"/>
    <w:rsid w:val="00FE4C10"/>
    <w:rsid w:val="00FF0F1A"/>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log.com/de/unternehmen/die_euro_log_ag/auszeichnungen/elogistics_award_20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869F-2843-4C92-AAD5-68F32B85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9</cp:revision>
  <cp:lastPrinted>2016-07-12T12:08:00Z</cp:lastPrinted>
  <dcterms:created xsi:type="dcterms:W3CDTF">2015-04-16T12:43:00Z</dcterms:created>
  <dcterms:modified xsi:type="dcterms:W3CDTF">2016-07-12T12:08:00Z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