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D53" w:rsidRDefault="001A5D53" w:rsidP="00971EB3">
      <w:pPr>
        <w:ind w:right="2268"/>
        <w:rPr>
          <w:rFonts w:cstheme="minorHAnsi"/>
          <w:b/>
          <w:sz w:val="28"/>
          <w:szCs w:val="28"/>
        </w:rPr>
      </w:pPr>
      <w:bookmarkStart w:id="0" w:name="_GoBack"/>
      <w:bookmarkEnd w:id="0"/>
    </w:p>
    <w:p w:rsidR="001A5D53" w:rsidRPr="003F6889" w:rsidRDefault="00B91D00" w:rsidP="001A5D53">
      <w:pPr>
        <w:spacing w:line="360" w:lineRule="exact"/>
        <w:ind w:right="2268"/>
        <w:rPr>
          <w:rFonts w:ascii="Arial" w:hAnsi="Arial" w:cs="Arial"/>
          <w:b/>
          <w:color w:val="000000" w:themeColor="text1"/>
          <w:sz w:val="28"/>
          <w:szCs w:val="28"/>
          <w:lang w:val="en-US"/>
        </w:rPr>
      </w:pPr>
      <w:r w:rsidRPr="003F6889">
        <w:rPr>
          <w:rFonts w:ascii="Arial" w:eastAsia="Times New Roman" w:hAnsi="Arial" w:cs="Arial"/>
          <w:noProof/>
          <w:color w:val="000000" w:themeColor="text1"/>
          <w:sz w:val="19"/>
          <w:szCs w:val="24"/>
          <w:highlight w:val="yellow"/>
        </w:rPr>
        <mc:AlternateContent>
          <mc:Choice Requires="wps">
            <w:drawing>
              <wp:anchor distT="0" distB="0" distL="114300" distR="114300" simplePos="0" relativeHeight="251659264" behindDoc="0" locked="0" layoutInCell="1" allowOverlap="1" wp14:anchorId="3F052DAA" wp14:editId="44B595D2">
                <wp:simplePos x="0" y="0"/>
                <wp:positionH relativeFrom="column">
                  <wp:posOffset>4519295</wp:posOffset>
                </wp:positionH>
                <wp:positionV relativeFrom="paragraph">
                  <wp:posOffset>539750</wp:posOffset>
                </wp:positionV>
                <wp:extent cx="2058035" cy="231203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312035"/>
                        </a:xfrm>
                        <a:prstGeom prst="rect">
                          <a:avLst/>
                        </a:prstGeom>
                        <a:noFill/>
                        <a:ln w="9525">
                          <a:noFill/>
                          <a:miter lim="800000"/>
                          <a:headEnd/>
                          <a:tailEnd/>
                        </a:ln>
                      </wps:spPr>
                      <wps:txb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8"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5.85pt;margin-top:42.5pt;width:162.05pt;height:1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" filled="f" stroked="f">
                <v:textbox>
                  <w:txbxContent>
                    <w:p w:rsidR="005F206B" w:rsidRPr="00867626" w:rsidRDefault="001916C5" w:rsidP="001A5D53">
                      <w:pPr>
                        <w:rPr>
                          <w:rFonts w:ascii="Arial" w:hAnsi="Arial" w:cs="Arial"/>
                          <w:b/>
                          <w:color w:val="838383"/>
                          <w:sz w:val="16"/>
                          <w:szCs w:val="18"/>
                          <w:lang w:val="en-US"/>
                        </w:rPr>
                      </w:pPr>
                      <w:r w:rsidRPr="00867626">
                        <w:rPr>
                          <w:rFonts w:ascii="Arial" w:hAnsi="Arial" w:cs="Arial"/>
                          <w:b/>
                          <w:color w:val="838383"/>
                          <w:sz w:val="16"/>
                          <w:szCs w:val="18"/>
                          <w:lang w:val="en-US"/>
                        </w:rPr>
                        <w:t>Contact</w:t>
                      </w:r>
                    </w:p>
                    <w:p w:rsidR="004E173A" w:rsidRDefault="00ED17C1" w:rsidP="001A5D53">
                      <w:pPr>
                        <w:rPr>
                          <w:rFonts w:ascii="Arial" w:hAnsi="Arial" w:cs="Arial"/>
                          <w:color w:val="838383"/>
                          <w:sz w:val="16"/>
                          <w:szCs w:val="18"/>
                          <w:lang w:val="en-US"/>
                        </w:rPr>
                      </w:pPr>
                      <w:r w:rsidRPr="00867626">
                        <w:rPr>
                          <w:rFonts w:ascii="Arial" w:hAnsi="Arial" w:cs="Arial"/>
                          <w:color w:val="838383"/>
                          <w:sz w:val="16"/>
                          <w:szCs w:val="18"/>
                          <w:lang w:val="en-US"/>
                        </w:rPr>
                        <w:t>Stefanie Iske</w:t>
                      </w:r>
                      <w:r w:rsidR="005F206B" w:rsidRPr="00867626">
                        <w:rPr>
                          <w:rFonts w:ascii="Arial" w:hAnsi="Arial" w:cs="Arial"/>
                          <w:color w:val="838383"/>
                          <w:sz w:val="16"/>
                          <w:szCs w:val="18"/>
                          <w:lang w:val="en-US"/>
                        </w:rPr>
                        <w:br/>
                      </w:r>
                      <w:r w:rsidR="001916C5" w:rsidRPr="00867626">
                        <w:rPr>
                          <w:rFonts w:ascii="Arial" w:hAnsi="Arial" w:cs="Arial"/>
                          <w:color w:val="838383"/>
                          <w:sz w:val="16"/>
                          <w:szCs w:val="18"/>
                          <w:lang w:val="en-US"/>
                        </w:rPr>
                        <w:t>PR a</w:t>
                      </w:r>
                      <w:r w:rsidRPr="00867626">
                        <w:rPr>
                          <w:rFonts w:ascii="Arial" w:hAnsi="Arial" w:cs="Arial"/>
                          <w:color w:val="838383"/>
                          <w:sz w:val="16"/>
                          <w:szCs w:val="18"/>
                          <w:lang w:val="en-US"/>
                        </w:rPr>
                        <w:t>nd Marketing</w:t>
                      </w:r>
                      <w:r w:rsidR="001916C5" w:rsidRPr="00867626">
                        <w:rPr>
                          <w:rFonts w:ascii="Arial" w:hAnsi="Arial" w:cs="Arial"/>
                          <w:color w:val="838383"/>
                          <w:sz w:val="16"/>
                          <w:szCs w:val="18"/>
                          <w:lang w:val="en-US"/>
                        </w:rPr>
                        <w:t xml:space="preserve"> M</w:t>
                      </w:r>
                      <w:r w:rsidRPr="00867626">
                        <w:rPr>
                          <w:rFonts w:ascii="Arial" w:hAnsi="Arial" w:cs="Arial"/>
                          <w:color w:val="838383"/>
                          <w:sz w:val="16"/>
                          <w:szCs w:val="18"/>
                          <w:lang w:val="en-US"/>
                        </w:rPr>
                        <w:t>anager</w:t>
                      </w:r>
                    </w:p>
                    <w:p w:rsidR="005F206B" w:rsidRPr="00AE224C" w:rsidRDefault="005F206B" w:rsidP="001A5D53">
                      <w:pPr>
                        <w:rPr>
                          <w:rFonts w:ascii="Arial" w:hAnsi="Arial" w:cs="Arial"/>
                          <w:b/>
                          <w:color w:val="838383"/>
                          <w:sz w:val="16"/>
                          <w:szCs w:val="18"/>
                          <w:lang w:val="fr-FR"/>
                        </w:rPr>
                      </w:pPr>
                      <w:proofErr w:type="gramStart"/>
                      <w:r w:rsidRPr="00867626">
                        <w:rPr>
                          <w:rFonts w:ascii="Arial" w:hAnsi="Arial" w:cs="Arial"/>
                          <w:color w:val="838383"/>
                          <w:sz w:val="16"/>
                          <w:szCs w:val="18"/>
                          <w:lang w:val="en-US"/>
                        </w:rPr>
                        <w:t>Tel.</w:t>
                      </w:r>
                      <w:proofErr w:type="gramEnd"/>
                      <w:r w:rsidRPr="00867626">
                        <w:rPr>
                          <w:rFonts w:ascii="Arial" w:hAnsi="Arial" w:cs="Arial"/>
                          <w:color w:val="838383"/>
                          <w:sz w:val="16"/>
                          <w:szCs w:val="18"/>
                          <w:lang w:val="en-US"/>
                        </w:rPr>
                        <w:t xml:space="preserve"> </w:t>
                      </w:r>
                      <w:r w:rsidRPr="00867626">
                        <w:rPr>
                          <w:rFonts w:ascii="Arial" w:hAnsi="Arial" w:cs="Arial"/>
                          <w:color w:val="838383"/>
                          <w:sz w:val="16"/>
                          <w:szCs w:val="18"/>
                          <w:lang w:val="en-US"/>
                        </w:rPr>
                        <w:tab/>
                      </w:r>
                      <w:r w:rsidR="001916C5">
                        <w:rPr>
                          <w:rFonts w:ascii="Arial" w:hAnsi="Arial" w:cs="Arial"/>
                          <w:color w:val="838383"/>
                          <w:sz w:val="16"/>
                          <w:szCs w:val="18"/>
                          <w:lang w:val="fr-FR"/>
                        </w:rPr>
                        <w:t>+49 811 9595-201</w:t>
                      </w:r>
                      <w:r w:rsidR="001916C5">
                        <w:rPr>
                          <w:rFonts w:ascii="Arial" w:hAnsi="Arial" w:cs="Arial"/>
                          <w:color w:val="838383"/>
                          <w:sz w:val="16"/>
                          <w:szCs w:val="18"/>
                          <w:lang w:val="fr-FR"/>
                        </w:rPr>
                        <w:br/>
                        <w:t xml:space="preserve">Fax </w:t>
                      </w:r>
                      <w:r w:rsidR="001916C5">
                        <w:rPr>
                          <w:rFonts w:ascii="Arial" w:hAnsi="Arial" w:cs="Arial"/>
                          <w:color w:val="838383"/>
                          <w:sz w:val="16"/>
                          <w:szCs w:val="18"/>
                          <w:lang w:val="fr-FR"/>
                        </w:rPr>
                        <w:tab/>
                        <w:t>+49 811 9595-199</w:t>
                      </w:r>
                      <w:r w:rsidR="001916C5">
                        <w:rPr>
                          <w:rFonts w:ascii="Arial" w:hAnsi="Arial" w:cs="Arial"/>
                          <w:color w:val="838383"/>
                          <w:sz w:val="16"/>
                          <w:szCs w:val="18"/>
                          <w:lang w:val="fr-FR"/>
                        </w:rPr>
                        <w:br/>
                        <w:t>E-m</w:t>
                      </w:r>
                      <w:r w:rsidR="00F07A98" w:rsidRPr="00AE224C">
                        <w:rPr>
                          <w:rFonts w:ascii="Arial" w:hAnsi="Arial" w:cs="Arial"/>
                          <w:color w:val="838383"/>
                          <w:sz w:val="16"/>
                          <w:szCs w:val="18"/>
                          <w:lang w:val="fr-FR"/>
                        </w:rPr>
                        <w:t>ail</w:t>
                      </w:r>
                      <w:r w:rsidR="00F07A98" w:rsidRPr="00AE224C">
                        <w:rPr>
                          <w:rFonts w:ascii="Arial" w:hAnsi="Arial" w:cs="Arial"/>
                          <w:color w:val="838383"/>
                          <w:sz w:val="16"/>
                          <w:szCs w:val="18"/>
                          <w:lang w:val="fr-FR"/>
                        </w:rPr>
                        <w:tab/>
                      </w:r>
                      <w:r w:rsidR="00401275" w:rsidRPr="004E1995">
                        <w:rPr>
                          <w:rFonts w:ascii="Arial" w:hAnsi="Arial" w:cs="Arial"/>
                          <w:color w:val="838383"/>
                          <w:sz w:val="16"/>
                          <w:szCs w:val="18"/>
                          <w:lang w:val="fr-FR"/>
                        </w:rPr>
                        <w:t>presse@eurolog.com</w:t>
                      </w:r>
                    </w:p>
                    <w:p w:rsidR="005F206B" w:rsidRPr="00FF3341" w:rsidRDefault="001916C5" w:rsidP="001A5D53">
                      <w:pPr>
                        <w:rPr>
                          <w:rFonts w:ascii="Arial" w:hAnsi="Arial" w:cs="Arial"/>
                          <w:color w:val="838383"/>
                          <w:sz w:val="16"/>
                          <w:szCs w:val="18"/>
                        </w:rPr>
                      </w:pPr>
                      <w:r>
                        <w:rPr>
                          <w:rFonts w:ascii="Arial" w:hAnsi="Arial" w:cs="Arial"/>
                          <w:color w:val="838383"/>
                          <w:sz w:val="16"/>
                          <w:szCs w:val="18"/>
                        </w:rPr>
                        <w:t>EURO-LOG AG</w:t>
                      </w:r>
                      <w:r>
                        <w:rPr>
                          <w:rFonts w:ascii="Arial" w:hAnsi="Arial" w:cs="Arial"/>
                          <w:color w:val="838383"/>
                          <w:sz w:val="16"/>
                          <w:szCs w:val="18"/>
                        </w:rPr>
                        <w:br/>
                        <w:t xml:space="preserve">Am </w:t>
                      </w:r>
                      <w:proofErr w:type="spellStart"/>
                      <w:r>
                        <w:rPr>
                          <w:rFonts w:ascii="Arial" w:hAnsi="Arial" w:cs="Arial"/>
                          <w:color w:val="838383"/>
                          <w:sz w:val="16"/>
                          <w:szCs w:val="18"/>
                        </w:rPr>
                        <w:t>Soe</w:t>
                      </w:r>
                      <w:r w:rsidR="005F206B" w:rsidRPr="00FF3341">
                        <w:rPr>
                          <w:rFonts w:ascii="Arial" w:hAnsi="Arial" w:cs="Arial"/>
                          <w:color w:val="838383"/>
                          <w:sz w:val="16"/>
                          <w:szCs w:val="18"/>
                        </w:rPr>
                        <w:t>ldnermoos</w:t>
                      </w:r>
                      <w:proofErr w:type="spellEnd"/>
                      <w:r w:rsidR="005F206B" w:rsidRPr="00FF3341">
                        <w:rPr>
                          <w:rFonts w:ascii="Arial" w:hAnsi="Arial" w:cs="Arial"/>
                          <w:color w:val="838383"/>
                          <w:sz w:val="16"/>
                          <w:szCs w:val="18"/>
                        </w:rPr>
                        <w:t xml:space="preserve"> 17</w:t>
                      </w:r>
                      <w:r w:rsidR="005F206B" w:rsidRPr="00FF3341">
                        <w:rPr>
                          <w:rFonts w:ascii="Arial" w:hAnsi="Arial" w:cs="Arial"/>
                          <w:color w:val="838383"/>
                          <w:sz w:val="16"/>
                          <w:szCs w:val="18"/>
                        </w:rPr>
                        <w:br/>
                      </w:r>
                      <w:r>
                        <w:rPr>
                          <w:rFonts w:ascii="Arial" w:hAnsi="Arial" w:cs="Arial"/>
                          <w:color w:val="838383"/>
                          <w:sz w:val="16"/>
                          <w:szCs w:val="18"/>
                        </w:rPr>
                        <w:t>D-</w:t>
                      </w:r>
                      <w:r w:rsidR="005F206B" w:rsidRPr="00FF3341">
                        <w:rPr>
                          <w:rFonts w:ascii="Arial" w:hAnsi="Arial" w:cs="Arial"/>
                          <w:color w:val="838383"/>
                          <w:sz w:val="16"/>
                          <w:szCs w:val="18"/>
                        </w:rPr>
                        <w:t>85399 Hallbergmoos</w:t>
                      </w:r>
                      <w:r w:rsidR="00ED17C1">
                        <w:rPr>
                          <w:rFonts w:ascii="Arial" w:hAnsi="Arial" w:cs="Arial"/>
                          <w:color w:val="838383"/>
                          <w:sz w:val="16"/>
                          <w:szCs w:val="18"/>
                        </w:rPr>
                        <w:t>-</w:t>
                      </w:r>
                      <w:proofErr w:type="spellStart"/>
                      <w:r>
                        <w:rPr>
                          <w:rFonts w:ascii="Arial" w:hAnsi="Arial" w:cs="Arial"/>
                          <w:color w:val="838383"/>
                          <w:sz w:val="16"/>
                          <w:szCs w:val="18"/>
                        </w:rPr>
                        <w:t>Munich</w:t>
                      </w:r>
                      <w:proofErr w:type="spellEnd"/>
                      <w:r>
                        <w:rPr>
                          <w:rFonts w:ascii="Arial" w:hAnsi="Arial" w:cs="Arial"/>
                          <w:color w:val="838383"/>
                          <w:sz w:val="16"/>
                          <w:szCs w:val="18"/>
                        </w:rPr>
                        <w:t xml:space="preserve">  Germany</w:t>
                      </w:r>
                      <w:r w:rsidR="005F206B" w:rsidRPr="00FF3341">
                        <w:rPr>
                          <w:rFonts w:ascii="Arial" w:hAnsi="Arial" w:cs="Arial"/>
                          <w:color w:val="838383"/>
                          <w:sz w:val="16"/>
                          <w:szCs w:val="18"/>
                        </w:rPr>
                        <w:br/>
                      </w:r>
                      <w:hyperlink r:id="rId9" w:history="1">
                        <w:r w:rsidR="005F206B" w:rsidRPr="00FF3341">
                          <w:rPr>
                            <w:rStyle w:val="Hyperlink"/>
                            <w:rFonts w:ascii="Arial" w:hAnsi="Arial" w:cs="Arial"/>
                            <w:color w:val="838383"/>
                            <w:sz w:val="16"/>
                            <w:szCs w:val="18"/>
                            <w:u w:val="none"/>
                          </w:rPr>
                          <w:t>www.eurolog.com</w:t>
                        </w:r>
                      </w:hyperlink>
                    </w:p>
                    <w:p w:rsidR="005F206B" w:rsidRPr="00FF3341" w:rsidRDefault="005F206B" w:rsidP="001A5D53">
                      <w:pPr>
                        <w:rPr>
                          <w:rFonts w:ascii="Arial" w:hAnsi="Arial" w:cs="Arial"/>
                          <w:color w:val="838383"/>
                          <w:sz w:val="16"/>
                          <w:szCs w:val="18"/>
                        </w:rPr>
                      </w:pPr>
                    </w:p>
                    <w:p w:rsidR="005F206B" w:rsidRPr="00FF3341" w:rsidRDefault="005F206B" w:rsidP="001A5D53">
                      <w:pPr>
                        <w:rPr>
                          <w:rFonts w:ascii="Arial" w:hAnsi="Arial" w:cs="Arial"/>
                          <w:color w:val="838383"/>
                          <w:sz w:val="16"/>
                          <w:szCs w:val="18"/>
                        </w:rPr>
                      </w:pPr>
                    </w:p>
                  </w:txbxContent>
                </v:textbox>
              </v:shape>
            </w:pict>
          </mc:Fallback>
        </mc:AlternateContent>
      </w:r>
      <w:proofErr w:type="spellStart"/>
      <w:r w:rsidR="007A41AA" w:rsidRPr="007A41AA">
        <w:rPr>
          <w:rFonts w:ascii="Arial" w:hAnsi="Arial" w:cs="Arial"/>
          <w:b/>
          <w:color w:val="000000" w:themeColor="text1"/>
          <w:sz w:val="28"/>
          <w:szCs w:val="28"/>
          <w:lang w:val="en-US"/>
        </w:rPr>
        <w:t>Beeger</w:t>
      </w:r>
      <w:proofErr w:type="spellEnd"/>
      <w:r w:rsidR="007A41AA" w:rsidRPr="007A41AA">
        <w:rPr>
          <w:rFonts w:ascii="Arial" w:hAnsi="Arial" w:cs="Arial"/>
          <w:b/>
          <w:color w:val="000000" w:themeColor="text1"/>
          <w:sz w:val="28"/>
          <w:szCs w:val="28"/>
          <w:lang w:val="en-US"/>
        </w:rPr>
        <w:t xml:space="preserve"> </w:t>
      </w:r>
      <w:proofErr w:type="spellStart"/>
      <w:r w:rsidR="007A41AA" w:rsidRPr="007A41AA">
        <w:rPr>
          <w:rFonts w:ascii="Arial" w:hAnsi="Arial" w:cs="Arial"/>
          <w:b/>
          <w:color w:val="000000" w:themeColor="text1"/>
          <w:sz w:val="28"/>
          <w:szCs w:val="28"/>
          <w:lang w:val="en-US"/>
        </w:rPr>
        <w:t>Logistik</w:t>
      </w:r>
      <w:proofErr w:type="spellEnd"/>
      <w:r w:rsidR="007A41AA" w:rsidRPr="007A41AA">
        <w:rPr>
          <w:rFonts w:ascii="Arial" w:hAnsi="Arial" w:cs="Arial"/>
          <w:b/>
          <w:color w:val="000000" w:themeColor="text1"/>
          <w:sz w:val="28"/>
          <w:szCs w:val="28"/>
          <w:lang w:val="en-US"/>
        </w:rPr>
        <w:t>: Cost savings of over 50% thanks to the Mobile Track smartphone app</w:t>
      </w:r>
    </w:p>
    <w:p w:rsidR="001A5D53" w:rsidRPr="003F6889" w:rsidRDefault="007A41AA" w:rsidP="001A5D53">
      <w:pPr>
        <w:spacing w:line="300" w:lineRule="exact"/>
        <w:ind w:right="2268"/>
        <w:jc w:val="both"/>
        <w:rPr>
          <w:rFonts w:ascii="Arial" w:hAnsi="Arial" w:cs="Arial"/>
          <w:i/>
          <w:color w:val="000000" w:themeColor="text1"/>
          <w:sz w:val="24"/>
          <w:szCs w:val="24"/>
          <w:lang w:val="en-US"/>
        </w:rPr>
      </w:pPr>
      <w:r w:rsidRPr="007A41AA">
        <w:rPr>
          <w:rFonts w:ascii="Arial" w:hAnsi="Arial" w:cs="Arial"/>
          <w:i/>
          <w:color w:val="000000" w:themeColor="text1"/>
          <w:sz w:val="24"/>
          <w:szCs w:val="24"/>
          <w:lang w:val="en-US"/>
        </w:rPr>
        <w:t xml:space="preserve">Logistics service provider </w:t>
      </w:r>
      <w:proofErr w:type="spellStart"/>
      <w:r w:rsidRPr="007A41AA">
        <w:rPr>
          <w:rFonts w:ascii="Arial" w:hAnsi="Arial" w:cs="Arial"/>
          <w:i/>
          <w:color w:val="000000" w:themeColor="text1"/>
          <w:sz w:val="24"/>
          <w:szCs w:val="24"/>
          <w:lang w:val="en-US"/>
        </w:rPr>
        <w:t>Beeger</w:t>
      </w:r>
      <w:proofErr w:type="spellEnd"/>
      <w:r w:rsidRPr="007A41AA">
        <w:rPr>
          <w:rFonts w:ascii="Arial" w:hAnsi="Arial" w:cs="Arial"/>
          <w:i/>
          <w:color w:val="000000" w:themeColor="text1"/>
          <w:sz w:val="24"/>
          <w:szCs w:val="24"/>
          <w:lang w:val="en-US"/>
        </w:rPr>
        <w:t xml:space="preserve"> now has a simple, cost-effective system for collection and delivery scanning in the form of </w:t>
      </w:r>
      <w:r>
        <w:rPr>
          <w:rFonts w:ascii="Arial" w:hAnsi="Arial" w:cs="Arial"/>
          <w:i/>
          <w:color w:val="000000" w:themeColor="text1"/>
          <w:sz w:val="24"/>
          <w:szCs w:val="24"/>
          <w:lang w:val="en-US"/>
        </w:rPr>
        <w:t>the logistics app from EURO-LOG</w:t>
      </w:r>
    </w:p>
    <w:p w:rsidR="007A41AA" w:rsidRPr="007A41AA" w:rsidRDefault="004A4EB8" w:rsidP="007A41AA">
      <w:pPr>
        <w:spacing w:line="300" w:lineRule="exact"/>
        <w:ind w:right="2268"/>
        <w:jc w:val="both"/>
        <w:rPr>
          <w:rFonts w:ascii="Arial" w:hAnsi="Arial" w:cs="Arial"/>
          <w:color w:val="000000" w:themeColor="text1"/>
          <w:lang w:val="en-US"/>
        </w:rPr>
      </w:pPr>
      <w:proofErr w:type="spellStart"/>
      <w:r w:rsidRPr="003F6889">
        <w:rPr>
          <w:rFonts w:ascii="Arial" w:hAnsi="Arial" w:cs="Arial"/>
          <w:b/>
          <w:color w:val="000000" w:themeColor="text1"/>
          <w:lang w:val="en-US"/>
        </w:rPr>
        <w:t>Hall</w:t>
      </w:r>
      <w:r w:rsidR="00AA5961" w:rsidRPr="003F6889">
        <w:rPr>
          <w:rFonts w:ascii="Arial" w:hAnsi="Arial" w:cs="Arial"/>
          <w:b/>
          <w:color w:val="000000" w:themeColor="text1"/>
          <w:lang w:val="en-US"/>
        </w:rPr>
        <w:t>bergm</w:t>
      </w:r>
      <w:r w:rsidR="00AA5961" w:rsidRPr="00150F39">
        <w:rPr>
          <w:rFonts w:ascii="Arial" w:hAnsi="Arial" w:cs="Arial"/>
          <w:b/>
          <w:color w:val="000000" w:themeColor="text1"/>
          <w:lang w:val="en-US"/>
        </w:rPr>
        <w:t>oos</w:t>
      </w:r>
      <w:proofErr w:type="spellEnd"/>
      <w:r w:rsidR="00AA5961" w:rsidRPr="00150F39">
        <w:rPr>
          <w:rFonts w:ascii="Arial" w:hAnsi="Arial" w:cs="Arial"/>
          <w:b/>
          <w:color w:val="000000" w:themeColor="text1"/>
          <w:lang w:val="en-US"/>
        </w:rPr>
        <w:t xml:space="preserve">-Munich, </w:t>
      </w:r>
      <w:r w:rsidR="007A41AA">
        <w:rPr>
          <w:rFonts w:ascii="Arial" w:hAnsi="Arial" w:cs="Arial"/>
          <w:b/>
          <w:color w:val="000000" w:themeColor="text1"/>
          <w:lang w:val="en-US"/>
        </w:rPr>
        <w:t>7</w:t>
      </w:r>
      <w:r w:rsidR="008E6AF8" w:rsidRPr="00150F39">
        <w:rPr>
          <w:rFonts w:ascii="Arial" w:hAnsi="Arial" w:cs="Arial"/>
          <w:b/>
          <w:color w:val="000000" w:themeColor="text1"/>
          <w:vertAlign w:val="superscript"/>
          <w:lang w:val="en-US"/>
        </w:rPr>
        <w:t>th</w:t>
      </w:r>
      <w:r w:rsidR="008E6AF8" w:rsidRPr="00150F39">
        <w:rPr>
          <w:rFonts w:ascii="Arial" w:hAnsi="Arial" w:cs="Arial"/>
          <w:b/>
          <w:color w:val="000000" w:themeColor="text1"/>
          <w:lang w:val="en-US"/>
        </w:rPr>
        <w:t xml:space="preserve"> </w:t>
      </w:r>
      <w:r w:rsidR="004E173A" w:rsidRPr="00150F39">
        <w:rPr>
          <w:rFonts w:ascii="Arial" w:hAnsi="Arial" w:cs="Arial"/>
          <w:b/>
          <w:color w:val="000000" w:themeColor="text1"/>
          <w:lang w:val="en-US"/>
        </w:rPr>
        <w:t>of</w:t>
      </w:r>
      <w:r w:rsidR="00AA5961" w:rsidRPr="00150F39">
        <w:rPr>
          <w:rFonts w:ascii="Arial" w:hAnsi="Arial" w:cs="Arial"/>
          <w:b/>
          <w:color w:val="000000" w:themeColor="text1"/>
          <w:lang w:val="en-US"/>
        </w:rPr>
        <w:t xml:space="preserve"> </w:t>
      </w:r>
      <w:r w:rsidR="007A41AA">
        <w:rPr>
          <w:rFonts w:ascii="Arial" w:hAnsi="Arial" w:cs="Arial"/>
          <w:b/>
          <w:color w:val="000000" w:themeColor="text1"/>
          <w:lang w:val="en-US"/>
        </w:rPr>
        <w:t>October</w:t>
      </w:r>
      <w:r w:rsidR="00AA5961" w:rsidRPr="00150F39">
        <w:rPr>
          <w:rFonts w:ascii="Arial" w:hAnsi="Arial" w:cs="Arial"/>
          <w:b/>
          <w:color w:val="000000" w:themeColor="text1"/>
          <w:lang w:val="en-US"/>
        </w:rPr>
        <w:t xml:space="preserve"> 2</w:t>
      </w:r>
      <w:r w:rsidR="007A41AA">
        <w:rPr>
          <w:rFonts w:ascii="Arial" w:hAnsi="Arial" w:cs="Arial"/>
          <w:b/>
          <w:color w:val="000000" w:themeColor="text1"/>
          <w:lang w:val="en-US"/>
        </w:rPr>
        <w:t>015</w:t>
      </w:r>
      <w:r w:rsidR="003140F6" w:rsidRPr="00150F39">
        <w:rPr>
          <w:rFonts w:ascii="Arial" w:hAnsi="Arial" w:cs="Arial"/>
          <w:color w:val="000000" w:themeColor="text1"/>
          <w:lang w:val="en-US"/>
        </w:rPr>
        <w:t xml:space="preserve"> </w:t>
      </w:r>
      <w:r w:rsidR="00716C06" w:rsidRPr="00150F39">
        <w:rPr>
          <w:rFonts w:ascii="Arial" w:hAnsi="Arial" w:cs="Arial"/>
          <w:color w:val="000000" w:themeColor="text1"/>
          <w:lang w:val="en-US"/>
        </w:rPr>
        <w:t>–</w:t>
      </w:r>
      <w:r w:rsidR="003140F6" w:rsidRPr="00150F39">
        <w:rPr>
          <w:rFonts w:ascii="Arial" w:hAnsi="Arial" w:cs="Arial"/>
          <w:color w:val="000000" w:themeColor="text1"/>
          <w:sz w:val="24"/>
          <w:szCs w:val="24"/>
          <w:lang w:val="en-US"/>
        </w:rPr>
        <w:t xml:space="preserve"> </w:t>
      </w:r>
      <w:proofErr w:type="spellStart"/>
      <w:r w:rsidR="007A41AA" w:rsidRPr="007A41AA">
        <w:rPr>
          <w:rFonts w:ascii="Arial" w:hAnsi="Arial" w:cs="Arial"/>
          <w:color w:val="000000" w:themeColor="text1"/>
          <w:lang w:val="en-US"/>
        </w:rPr>
        <w:t>Beeger</w:t>
      </w:r>
      <w:proofErr w:type="spellEnd"/>
      <w:r w:rsidR="007A41AA" w:rsidRPr="007A41AA">
        <w:rPr>
          <w:rFonts w:ascii="Arial" w:hAnsi="Arial" w:cs="Arial"/>
          <w:color w:val="000000" w:themeColor="text1"/>
          <w:lang w:val="en-US"/>
        </w:rPr>
        <w:t xml:space="preserve"> </w:t>
      </w:r>
      <w:proofErr w:type="spellStart"/>
      <w:r w:rsidR="007A41AA" w:rsidRPr="007A41AA">
        <w:rPr>
          <w:rFonts w:ascii="Arial" w:hAnsi="Arial" w:cs="Arial"/>
          <w:color w:val="000000" w:themeColor="text1"/>
          <w:lang w:val="en-US"/>
        </w:rPr>
        <w:t>Internationale</w:t>
      </w:r>
      <w:proofErr w:type="spellEnd"/>
      <w:r w:rsidR="007A41AA" w:rsidRPr="007A41AA">
        <w:rPr>
          <w:rFonts w:ascii="Arial" w:hAnsi="Arial" w:cs="Arial"/>
          <w:color w:val="000000" w:themeColor="text1"/>
          <w:lang w:val="en-US"/>
        </w:rPr>
        <w:t xml:space="preserve"> </w:t>
      </w:r>
      <w:proofErr w:type="spellStart"/>
      <w:r w:rsidR="007A41AA" w:rsidRPr="007A41AA">
        <w:rPr>
          <w:rFonts w:ascii="Arial" w:hAnsi="Arial" w:cs="Arial"/>
          <w:color w:val="000000" w:themeColor="text1"/>
          <w:lang w:val="en-US"/>
        </w:rPr>
        <w:t>Stückgut</w:t>
      </w:r>
      <w:proofErr w:type="spellEnd"/>
      <w:r w:rsidR="007A41AA" w:rsidRPr="007A41AA">
        <w:rPr>
          <w:rFonts w:ascii="Arial" w:hAnsi="Arial" w:cs="Arial"/>
          <w:color w:val="000000" w:themeColor="text1"/>
          <w:lang w:val="en-US"/>
        </w:rPr>
        <w:t xml:space="preserve"> </w:t>
      </w:r>
      <w:proofErr w:type="spellStart"/>
      <w:r w:rsidR="007A41AA" w:rsidRPr="007A41AA">
        <w:rPr>
          <w:rFonts w:ascii="Arial" w:hAnsi="Arial" w:cs="Arial"/>
          <w:color w:val="000000" w:themeColor="text1"/>
          <w:lang w:val="en-US"/>
        </w:rPr>
        <w:t>Logistik</w:t>
      </w:r>
      <w:proofErr w:type="spellEnd"/>
      <w:r w:rsidR="00D83E0D">
        <w:rPr>
          <w:rFonts w:ascii="Arial" w:hAnsi="Arial" w:cs="Arial"/>
          <w:color w:val="000000" w:themeColor="text1"/>
          <w:lang w:val="en-US"/>
        </w:rPr>
        <w:t xml:space="preserve"> GmbH – </w:t>
      </w:r>
      <w:r w:rsidR="007A41AA" w:rsidRPr="007A41AA">
        <w:rPr>
          <w:rFonts w:ascii="Arial" w:hAnsi="Arial" w:cs="Arial"/>
          <w:color w:val="000000" w:themeColor="text1"/>
          <w:lang w:val="en-US"/>
        </w:rPr>
        <w:t>a medium-sized logistics service provider and pa</w:t>
      </w:r>
      <w:r w:rsidR="00D83E0D">
        <w:rPr>
          <w:rFonts w:ascii="Arial" w:hAnsi="Arial" w:cs="Arial"/>
          <w:color w:val="000000" w:themeColor="text1"/>
          <w:lang w:val="en-US"/>
        </w:rPr>
        <w:t xml:space="preserve">rtner of the ONLINE cooperation – </w:t>
      </w:r>
      <w:r w:rsidR="007A41AA" w:rsidRPr="007A41AA">
        <w:rPr>
          <w:rFonts w:ascii="Arial" w:hAnsi="Arial" w:cs="Arial"/>
          <w:color w:val="000000" w:themeColor="text1"/>
          <w:lang w:val="en-US"/>
        </w:rPr>
        <w:t xml:space="preserve">has been using the Mobile Track smartphone app since mid-2014. This app was developed by IT service provider EURO-LOG, a company </w:t>
      </w:r>
      <w:r w:rsidR="00372044" w:rsidRPr="007A41AA">
        <w:rPr>
          <w:rFonts w:ascii="Arial" w:hAnsi="Arial" w:cs="Arial"/>
          <w:color w:val="000000" w:themeColor="text1"/>
          <w:lang w:val="en-US"/>
        </w:rPr>
        <w:t>specializing</w:t>
      </w:r>
      <w:r w:rsidR="007A41AA" w:rsidRPr="007A41AA">
        <w:rPr>
          <w:rFonts w:ascii="Arial" w:hAnsi="Arial" w:cs="Arial"/>
          <w:color w:val="000000" w:themeColor="text1"/>
          <w:lang w:val="en-US"/>
        </w:rPr>
        <w:t xml:space="preserve"> in the integration of logistical processes. Mobile Track replaced the scanners that </w:t>
      </w:r>
      <w:proofErr w:type="spellStart"/>
      <w:r w:rsidR="007A41AA" w:rsidRPr="007A41AA">
        <w:rPr>
          <w:rFonts w:ascii="Arial" w:hAnsi="Arial" w:cs="Arial"/>
          <w:color w:val="000000" w:themeColor="text1"/>
          <w:lang w:val="en-US"/>
        </w:rPr>
        <w:t>Beeger</w:t>
      </w:r>
      <w:proofErr w:type="spellEnd"/>
      <w:r w:rsidR="007A41AA" w:rsidRPr="007A41AA">
        <w:rPr>
          <w:rFonts w:ascii="Arial" w:hAnsi="Arial" w:cs="Arial"/>
          <w:color w:val="000000" w:themeColor="text1"/>
          <w:lang w:val="en-US"/>
        </w:rPr>
        <w:t xml:space="preserve"> had been using up to that point. The new mobile application is primarily used for collection and delivery scanning, as well as for recording signatures for up to 7</w:t>
      </w:r>
      <w:r w:rsidR="00372044">
        <w:rPr>
          <w:rFonts w:ascii="Arial" w:hAnsi="Arial" w:cs="Arial"/>
          <w:color w:val="000000" w:themeColor="text1"/>
          <w:lang w:val="en-US"/>
        </w:rPr>
        <w:t>,</w:t>
      </w:r>
      <w:r w:rsidR="007A41AA" w:rsidRPr="007A41AA">
        <w:rPr>
          <w:rFonts w:ascii="Arial" w:hAnsi="Arial" w:cs="Arial"/>
          <w:color w:val="000000" w:themeColor="text1"/>
          <w:lang w:val="en-US"/>
        </w:rPr>
        <w:t>000 deliveries each month. The carrier is securing long-term savings by using this app as there is no need to invest money in the maintenance and replacement of faulty scanners: All that is needed to use the app is a much cheaper (compared to a scanner) smartphone and a data contract. The cost savings achieved by using the app rather than a scan</w:t>
      </w:r>
      <w:r w:rsidR="00D83E0D">
        <w:rPr>
          <w:rFonts w:ascii="Arial" w:hAnsi="Arial" w:cs="Arial"/>
          <w:color w:val="000000" w:themeColor="text1"/>
          <w:lang w:val="en-US"/>
        </w:rPr>
        <w:t>ner solution are over 50%. What’</w:t>
      </w:r>
      <w:r w:rsidR="007A41AA" w:rsidRPr="007A41AA">
        <w:rPr>
          <w:rFonts w:ascii="Arial" w:hAnsi="Arial" w:cs="Arial"/>
          <w:color w:val="000000" w:themeColor="text1"/>
          <w:lang w:val="en-US"/>
        </w:rPr>
        <w:t>s more, the level of training that drivers require is reduced to a minimum as the app is extremely intuitive to use. There are currently over 30 mobile phones equipped with the Mo</w:t>
      </w:r>
      <w:r w:rsidR="00D83E0D">
        <w:rPr>
          <w:rFonts w:ascii="Arial" w:hAnsi="Arial" w:cs="Arial"/>
          <w:color w:val="000000" w:themeColor="text1"/>
          <w:lang w:val="en-US"/>
        </w:rPr>
        <w:t xml:space="preserve">bile Track app in use in </w:t>
      </w:r>
      <w:proofErr w:type="spellStart"/>
      <w:r w:rsidR="00D83E0D">
        <w:rPr>
          <w:rFonts w:ascii="Arial" w:hAnsi="Arial" w:cs="Arial"/>
          <w:color w:val="000000" w:themeColor="text1"/>
          <w:lang w:val="en-US"/>
        </w:rPr>
        <w:t>Beeger’</w:t>
      </w:r>
      <w:r w:rsidR="007A41AA" w:rsidRPr="007A41AA">
        <w:rPr>
          <w:rFonts w:ascii="Arial" w:hAnsi="Arial" w:cs="Arial"/>
          <w:color w:val="000000" w:themeColor="text1"/>
          <w:lang w:val="en-US"/>
        </w:rPr>
        <w:t>s</w:t>
      </w:r>
      <w:proofErr w:type="spellEnd"/>
      <w:r w:rsidR="007A41AA" w:rsidRPr="007A41AA">
        <w:rPr>
          <w:rFonts w:ascii="Arial" w:hAnsi="Arial" w:cs="Arial"/>
          <w:color w:val="000000" w:themeColor="text1"/>
          <w:lang w:val="en-US"/>
        </w:rPr>
        <w:t xml:space="preserve"> transportation operations.</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Before introducing the app, the carrier had been using a scanner sol</w:t>
      </w:r>
      <w:r w:rsidR="00D83E0D">
        <w:rPr>
          <w:rFonts w:ascii="Arial" w:hAnsi="Arial" w:cs="Arial"/>
          <w:color w:val="000000" w:themeColor="text1"/>
          <w:lang w:val="en-US"/>
        </w:rPr>
        <w:t>ution from AIS for scheduling. “</w:t>
      </w:r>
      <w:r w:rsidRPr="007A41AA">
        <w:rPr>
          <w:rFonts w:ascii="Arial" w:hAnsi="Arial" w:cs="Arial"/>
          <w:color w:val="000000" w:themeColor="text1"/>
          <w:lang w:val="en-US"/>
        </w:rPr>
        <w:t>The main problem with this solution was that the scanners were prone to failure, which resulted in costs for repairs and the procurement of new devices</w:t>
      </w:r>
      <w:r w:rsidR="00D83E0D">
        <w:rPr>
          <w:rFonts w:ascii="Arial" w:hAnsi="Arial" w:cs="Arial"/>
          <w:color w:val="000000" w:themeColor="text1"/>
          <w:lang w:val="en-US"/>
        </w:rPr>
        <w:t>”</w:t>
      </w:r>
      <w:r w:rsidRPr="007A41AA">
        <w:rPr>
          <w:rFonts w:ascii="Arial" w:hAnsi="Arial" w:cs="Arial"/>
          <w:color w:val="000000" w:themeColor="text1"/>
          <w:lang w:val="en-US"/>
        </w:rPr>
        <w:t xml:space="preserve">, explains Frank Reichert, </w:t>
      </w:r>
      <w:r w:rsidR="00D83E0D">
        <w:rPr>
          <w:rFonts w:ascii="Arial" w:hAnsi="Arial" w:cs="Arial"/>
          <w:color w:val="000000" w:themeColor="text1"/>
          <w:lang w:val="en-US"/>
        </w:rPr>
        <w:t xml:space="preserve">branch office manager at </w:t>
      </w:r>
      <w:proofErr w:type="spellStart"/>
      <w:r w:rsidR="00D83E0D">
        <w:rPr>
          <w:rFonts w:ascii="Arial" w:hAnsi="Arial" w:cs="Arial"/>
          <w:color w:val="000000" w:themeColor="text1"/>
          <w:lang w:val="en-US"/>
        </w:rPr>
        <w:t>Beeger’</w:t>
      </w:r>
      <w:r w:rsidRPr="007A41AA">
        <w:rPr>
          <w:rFonts w:ascii="Arial" w:hAnsi="Arial" w:cs="Arial"/>
          <w:color w:val="000000" w:themeColor="text1"/>
          <w:lang w:val="en-US"/>
        </w:rPr>
        <w:t>s</w:t>
      </w:r>
      <w:proofErr w:type="spellEnd"/>
      <w:r w:rsidRPr="007A41AA">
        <w:rPr>
          <w:rFonts w:ascii="Arial" w:hAnsi="Arial" w:cs="Arial"/>
          <w:color w:val="000000" w:themeColor="text1"/>
          <w:lang w:val="en-US"/>
        </w:rPr>
        <w:t xml:space="preserve"> </w:t>
      </w:r>
      <w:proofErr w:type="spellStart"/>
      <w:r w:rsidRPr="007A41AA">
        <w:rPr>
          <w:rFonts w:ascii="Arial" w:hAnsi="Arial" w:cs="Arial"/>
          <w:color w:val="000000" w:themeColor="text1"/>
          <w:lang w:val="en-US"/>
        </w:rPr>
        <w:t>Apen</w:t>
      </w:r>
      <w:proofErr w:type="spellEnd"/>
      <w:r w:rsidRPr="007A41AA">
        <w:rPr>
          <w:rFonts w:ascii="Arial" w:hAnsi="Arial" w:cs="Arial"/>
          <w:color w:val="000000" w:themeColor="text1"/>
          <w:lang w:val="en-US"/>
        </w:rPr>
        <w:t xml:space="preserve"> site. The scanners were replaced mid-2014 with the E</w:t>
      </w:r>
      <w:r w:rsidR="00D83E0D">
        <w:rPr>
          <w:rFonts w:ascii="Arial" w:hAnsi="Arial" w:cs="Arial"/>
          <w:color w:val="000000" w:themeColor="text1"/>
          <w:lang w:val="en-US"/>
        </w:rPr>
        <w:t>URO-LOG Mobile Track solution. “</w:t>
      </w:r>
      <w:r w:rsidRPr="007A41AA">
        <w:rPr>
          <w:rFonts w:ascii="Arial" w:hAnsi="Arial" w:cs="Arial"/>
          <w:color w:val="000000" w:themeColor="text1"/>
          <w:lang w:val="en-US"/>
        </w:rPr>
        <w:t>The smartphones are much more cost-effective than our previous hardware. In addition, the app has been well-received by our drivers since it is very intuitive and easy to use with the clearly understandable icons</w:t>
      </w:r>
      <w:r w:rsidR="00D83E0D">
        <w:rPr>
          <w:rFonts w:ascii="Arial" w:hAnsi="Arial" w:cs="Arial"/>
          <w:color w:val="000000" w:themeColor="text1"/>
          <w:lang w:val="en-US"/>
        </w:rPr>
        <w:t>”</w:t>
      </w:r>
      <w:r w:rsidRPr="007A41AA">
        <w:rPr>
          <w:rFonts w:ascii="Arial" w:hAnsi="Arial" w:cs="Arial"/>
          <w:color w:val="000000" w:themeColor="text1"/>
          <w:lang w:val="en-US"/>
        </w:rPr>
        <w:t>, says Reichert.</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 xml:space="preserve">With Mobile Track, not only can the drivers scan consignments, but they also have the option of taking photos, for example if a consignment is damaged or in order to document delivery of the goods. They can then send these photos directly to the in-house shipping software </w:t>
      </w:r>
      <w:proofErr w:type="spellStart"/>
      <w:r w:rsidRPr="007A41AA">
        <w:rPr>
          <w:rFonts w:ascii="Arial" w:hAnsi="Arial" w:cs="Arial"/>
          <w:color w:val="000000" w:themeColor="text1"/>
          <w:lang w:val="en-US"/>
        </w:rPr>
        <w:t>KOMALOG</w:t>
      </w:r>
      <w:proofErr w:type="spellEnd"/>
      <w:r w:rsidRPr="007A41AA">
        <w:rPr>
          <w:rFonts w:ascii="Arial" w:hAnsi="Arial" w:cs="Arial"/>
          <w:color w:val="000000" w:themeColor="text1"/>
          <w:lang w:val="en-US"/>
        </w:rPr>
        <w:t xml:space="preserve">. The statuses generated at the delivery and collection measuring points are transmitted to the in-house </w:t>
      </w:r>
      <w:r w:rsidRPr="007A41AA">
        <w:rPr>
          <w:rFonts w:ascii="Arial" w:hAnsi="Arial" w:cs="Arial"/>
          <w:color w:val="000000" w:themeColor="text1"/>
          <w:lang w:val="en-US"/>
        </w:rPr>
        <w:lastRenderedPageBreak/>
        <w:t>system in real time. Furthermore, the exchange of containers can be documented using Mobile Track.</w:t>
      </w:r>
    </w:p>
    <w:p w:rsidR="007A41AA" w:rsidRPr="007A41AA" w:rsidRDefault="007A41AA" w:rsidP="007A41AA">
      <w:pPr>
        <w:spacing w:line="300" w:lineRule="exact"/>
        <w:ind w:right="2268"/>
        <w:jc w:val="both"/>
        <w:rPr>
          <w:rFonts w:ascii="Arial" w:hAnsi="Arial" w:cs="Arial"/>
          <w:color w:val="000000" w:themeColor="text1"/>
          <w:lang w:val="en-US"/>
        </w:rPr>
      </w:pPr>
      <w:r w:rsidRPr="00E756E9">
        <w:rPr>
          <w:rFonts w:ascii="Arial" w:hAnsi="Arial" w:cs="Arial"/>
          <w:color w:val="000000" w:themeColor="text1"/>
          <w:lang w:val="en-US"/>
        </w:rPr>
        <w:t>The</w:t>
      </w:r>
      <w:r w:rsidRPr="007A41AA">
        <w:rPr>
          <w:rFonts w:ascii="Arial" w:hAnsi="Arial" w:cs="Arial"/>
          <w:color w:val="000000" w:themeColor="text1"/>
          <w:lang w:val="en-US"/>
        </w:rPr>
        <w:t xml:space="preserve"> app ensures that t</w:t>
      </w:r>
      <w:r w:rsidR="00301A2E">
        <w:rPr>
          <w:rFonts w:ascii="Arial" w:hAnsi="Arial" w:cs="Arial"/>
          <w:color w:val="000000" w:themeColor="text1"/>
          <w:lang w:val="en-US"/>
        </w:rPr>
        <w:t>he carrier always knows drivers’</w:t>
      </w:r>
      <w:r w:rsidRPr="007A41AA">
        <w:rPr>
          <w:rFonts w:ascii="Arial" w:hAnsi="Arial" w:cs="Arial"/>
          <w:color w:val="000000" w:themeColor="text1"/>
          <w:lang w:val="en-US"/>
        </w:rPr>
        <w:t xml:space="preserve"> current and previous locations, since Mobile Track regularly sends the geo-coordinates of the Android </w:t>
      </w:r>
      <w:r w:rsidR="00D83E0D">
        <w:rPr>
          <w:rFonts w:ascii="Arial" w:hAnsi="Arial" w:cs="Arial"/>
          <w:color w:val="000000" w:themeColor="text1"/>
          <w:lang w:val="en-US"/>
        </w:rPr>
        <w:t>devices to the in-house system –</w:t>
      </w:r>
      <w:r w:rsidRPr="007A41AA">
        <w:rPr>
          <w:rFonts w:ascii="Arial" w:hAnsi="Arial" w:cs="Arial"/>
          <w:color w:val="000000" w:themeColor="text1"/>
          <w:lang w:val="en-US"/>
        </w:rPr>
        <w:t xml:space="preserve"> this </w:t>
      </w:r>
      <w:r w:rsidR="00E756E9" w:rsidRPr="007A41AA">
        <w:rPr>
          <w:rFonts w:ascii="Arial" w:hAnsi="Arial" w:cs="Arial"/>
          <w:color w:val="000000" w:themeColor="text1"/>
          <w:lang w:val="en-US"/>
        </w:rPr>
        <w:t>localization</w:t>
      </w:r>
      <w:r w:rsidRPr="007A41AA">
        <w:rPr>
          <w:rFonts w:ascii="Arial" w:hAnsi="Arial" w:cs="Arial"/>
          <w:color w:val="000000" w:themeColor="text1"/>
          <w:lang w:val="en-US"/>
        </w:rPr>
        <w:t xml:space="preserve"> function can also be </w:t>
      </w:r>
      <w:r w:rsidR="00E756E9" w:rsidRPr="007A41AA">
        <w:rPr>
          <w:rFonts w:ascii="Arial" w:hAnsi="Arial" w:cs="Arial"/>
          <w:color w:val="000000" w:themeColor="text1"/>
          <w:lang w:val="en-US"/>
        </w:rPr>
        <w:t>utilized</w:t>
      </w:r>
      <w:r w:rsidRPr="007A41AA">
        <w:rPr>
          <w:rFonts w:ascii="Arial" w:hAnsi="Arial" w:cs="Arial"/>
          <w:color w:val="000000" w:themeColor="text1"/>
          <w:lang w:val="en-US"/>
        </w:rPr>
        <w:t xml:space="preserve"> in real time with </w:t>
      </w:r>
      <w:r w:rsidR="00301A2E">
        <w:rPr>
          <w:rFonts w:ascii="Arial" w:hAnsi="Arial" w:cs="Arial"/>
          <w:color w:val="000000" w:themeColor="text1"/>
          <w:lang w:val="en-US"/>
        </w:rPr>
        <w:t>the driver’</w:t>
      </w:r>
      <w:r w:rsidRPr="007A41AA">
        <w:rPr>
          <w:rFonts w:ascii="Arial" w:hAnsi="Arial" w:cs="Arial"/>
          <w:color w:val="000000" w:themeColor="text1"/>
          <w:lang w:val="en-US"/>
        </w:rPr>
        <w:t>s permission. The locati</w:t>
      </w:r>
      <w:r w:rsidR="00E756E9">
        <w:rPr>
          <w:rFonts w:ascii="Arial" w:hAnsi="Arial" w:cs="Arial"/>
          <w:color w:val="000000" w:themeColor="text1"/>
          <w:lang w:val="en-US"/>
        </w:rPr>
        <w:t>on data can be used to generate</w:t>
      </w:r>
      <w:r w:rsidRPr="007A41AA">
        <w:rPr>
          <w:rFonts w:ascii="Arial" w:hAnsi="Arial" w:cs="Arial"/>
          <w:color w:val="000000" w:themeColor="text1"/>
          <w:lang w:val="en-US"/>
        </w:rPr>
        <w:t xml:space="preserve"> a clear map. Thanks to this function, any problems along the route, such as traffic jams, can be quickly spotted and plans rearranged as necessary.</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The solution also enables delivery receipts to b</w:t>
      </w:r>
      <w:r w:rsidR="00301A2E">
        <w:rPr>
          <w:rFonts w:ascii="Arial" w:hAnsi="Arial" w:cs="Arial"/>
          <w:color w:val="000000" w:themeColor="text1"/>
          <w:lang w:val="en-US"/>
        </w:rPr>
        <w:t>e sent to the relevant customer’</w:t>
      </w:r>
      <w:r w:rsidRPr="007A41AA">
        <w:rPr>
          <w:rFonts w:ascii="Arial" w:hAnsi="Arial" w:cs="Arial"/>
          <w:color w:val="000000" w:themeColor="text1"/>
          <w:lang w:val="en-US"/>
        </w:rPr>
        <w:t xml:space="preserve">s own shipping system and to forwarding </w:t>
      </w:r>
      <w:proofErr w:type="spellStart"/>
      <w:r w:rsidRPr="007A41AA">
        <w:rPr>
          <w:rFonts w:ascii="Arial" w:hAnsi="Arial" w:cs="Arial"/>
          <w:color w:val="000000" w:themeColor="text1"/>
          <w:lang w:val="en-US"/>
        </w:rPr>
        <w:t>cooperations</w:t>
      </w:r>
      <w:proofErr w:type="spellEnd"/>
      <w:r w:rsidRPr="007A41AA">
        <w:rPr>
          <w:rFonts w:ascii="Arial" w:hAnsi="Arial" w:cs="Arial"/>
          <w:color w:val="000000" w:themeColor="text1"/>
          <w:lang w:val="en-US"/>
        </w:rPr>
        <w:t xml:space="preserve">, such as 24plus </w:t>
      </w:r>
      <w:proofErr w:type="spellStart"/>
      <w:r w:rsidRPr="007A41AA">
        <w:rPr>
          <w:rFonts w:ascii="Arial" w:hAnsi="Arial" w:cs="Arial"/>
          <w:color w:val="000000" w:themeColor="text1"/>
          <w:lang w:val="en-US"/>
        </w:rPr>
        <w:t>Systemverkehre</w:t>
      </w:r>
      <w:proofErr w:type="spellEnd"/>
      <w:r w:rsidRPr="007A41AA">
        <w:rPr>
          <w:rFonts w:ascii="Arial" w:hAnsi="Arial" w:cs="Arial"/>
          <w:color w:val="000000" w:themeColor="text1"/>
          <w:lang w:val="en-US"/>
        </w:rPr>
        <w:t xml:space="preserve"> GmbH &amp; Co. KG and ONLINE </w:t>
      </w:r>
      <w:proofErr w:type="spellStart"/>
      <w:r w:rsidRPr="007A41AA">
        <w:rPr>
          <w:rFonts w:ascii="Arial" w:hAnsi="Arial" w:cs="Arial"/>
          <w:color w:val="000000" w:themeColor="text1"/>
          <w:lang w:val="en-US"/>
        </w:rPr>
        <w:t>Systemlogistik</w:t>
      </w:r>
      <w:proofErr w:type="spellEnd"/>
      <w:r w:rsidRPr="007A41AA">
        <w:rPr>
          <w:rFonts w:ascii="Arial" w:hAnsi="Arial" w:cs="Arial"/>
          <w:color w:val="000000" w:themeColor="text1"/>
          <w:lang w:val="en-US"/>
        </w:rPr>
        <w:t xml:space="preserve"> für </w:t>
      </w:r>
      <w:proofErr w:type="spellStart"/>
      <w:r w:rsidRPr="007A41AA">
        <w:rPr>
          <w:rFonts w:ascii="Arial" w:hAnsi="Arial" w:cs="Arial"/>
          <w:color w:val="000000" w:themeColor="text1"/>
          <w:lang w:val="en-US"/>
        </w:rPr>
        <w:t>Spedition</w:t>
      </w:r>
      <w:proofErr w:type="spellEnd"/>
      <w:r w:rsidRPr="007A41AA">
        <w:rPr>
          <w:rFonts w:ascii="Arial" w:hAnsi="Arial" w:cs="Arial"/>
          <w:color w:val="000000" w:themeColor="text1"/>
          <w:lang w:val="en-US"/>
        </w:rPr>
        <w:t xml:space="preserve"> und Service GmbH.</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The paperless Mobile Track solution can be easily integrated into existing scheduling and shipping systems and is ready to use in next to no time.</w:t>
      </w:r>
    </w:p>
    <w:p w:rsidR="007A41AA" w:rsidRPr="007A41AA" w:rsidRDefault="007A41AA" w:rsidP="007A41AA">
      <w:pPr>
        <w:spacing w:line="300" w:lineRule="exact"/>
        <w:ind w:right="2268"/>
        <w:jc w:val="both"/>
        <w:rPr>
          <w:rFonts w:ascii="Arial" w:hAnsi="Arial" w:cs="Arial"/>
          <w:color w:val="000000" w:themeColor="text1"/>
          <w:lang w:val="en-US"/>
        </w:rPr>
      </w:pPr>
    </w:p>
    <w:p w:rsidR="007A41AA" w:rsidRPr="007A41AA" w:rsidRDefault="007A41AA" w:rsidP="007A41AA">
      <w:pPr>
        <w:spacing w:line="300" w:lineRule="exact"/>
        <w:ind w:right="2268"/>
        <w:jc w:val="both"/>
        <w:rPr>
          <w:rFonts w:ascii="Arial" w:hAnsi="Arial" w:cs="Arial"/>
          <w:b/>
          <w:color w:val="000000" w:themeColor="text1"/>
          <w:lang w:val="en-US"/>
        </w:rPr>
      </w:pPr>
      <w:r w:rsidRPr="007A41AA">
        <w:rPr>
          <w:rFonts w:ascii="Arial" w:hAnsi="Arial" w:cs="Arial"/>
          <w:b/>
          <w:color w:val="000000" w:themeColor="text1"/>
          <w:lang w:val="en-US"/>
        </w:rPr>
        <w:t xml:space="preserve">Carrier </w:t>
      </w:r>
      <w:proofErr w:type="spellStart"/>
      <w:r w:rsidRPr="007A41AA">
        <w:rPr>
          <w:rFonts w:ascii="Arial" w:hAnsi="Arial" w:cs="Arial"/>
          <w:b/>
          <w:color w:val="000000" w:themeColor="text1"/>
          <w:lang w:val="en-US"/>
        </w:rPr>
        <w:t>Beeger</w:t>
      </w:r>
      <w:proofErr w:type="spellEnd"/>
      <w:r w:rsidRPr="007A41AA">
        <w:rPr>
          <w:rFonts w:ascii="Arial" w:hAnsi="Arial" w:cs="Arial"/>
          <w:b/>
          <w:color w:val="000000" w:themeColor="text1"/>
          <w:lang w:val="en-US"/>
        </w:rPr>
        <w:t xml:space="preserve"> achieves real savings with Mobile Track</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The monthly cost per scanner is €95, based on a three-year period. Using a smartphone equipped with the Mobile Track app, on the other hand, c</w:t>
      </w:r>
      <w:r w:rsidR="00D83E0D">
        <w:rPr>
          <w:rFonts w:ascii="Arial" w:hAnsi="Arial" w:cs="Arial"/>
          <w:color w:val="000000" w:themeColor="text1"/>
          <w:lang w:val="en-US"/>
        </w:rPr>
        <w:t xml:space="preserve">osts </w:t>
      </w:r>
      <w:proofErr w:type="spellStart"/>
      <w:r w:rsidR="00D83E0D">
        <w:rPr>
          <w:rFonts w:ascii="Arial" w:hAnsi="Arial" w:cs="Arial"/>
          <w:color w:val="000000" w:themeColor="text1"/>
          <w:lang w:val="en-US"/>
        </w:rPr>
        <w:t>Beeger</w:t>
      </w:r>
      <w:proofErr w:type="spellEnd"/>
      <w:r w:rsidR="00D83E0D">
        <w:rPr>
          <w:rFonts w:ascii="Arial" w:hAnsi="Arial" w:cs="Arial"/>
          <w:color w:val="000000" w:themeColor="text1"/>
          <w:lang w:val="en-US"/>
        </w:rPr>
        <w:t xml:space="preserve"> just €52 per month –</w:t>
      </w:r>
      <w:r w:rsidRPr="007A41AA">
        <w:rPr>
          <w:rFonts w:ascii="Arial" w:hAnsi="Arial" w:cs="Arial"/>
          <w:color w:val="000000" w:themeColor="text1"/>
          <w:lang w:val="en-US"/>
        </w:rPr>
        <w:t xml:space="preserve"> a saving of approx. 45%. When calculating the cost per scanner and cost per smartphone with </w:t>
      </w:r>
      <w:r w:rsidR="006A13A2">
        <w:rPr>
          <w:rFonts w:ascii="Arial" w:hAnsi="Arial" w:cs="Arial"/>
          <w:color w:val="000000" w:themeColor="text1"/>
          <w:lang w:val="en-US"/>
        </w:rPr>
        <w:t xml:space="preserve">the </w:t>
      </w:r>
      <w:r w:rsidRPr="007A41AA">
        <w:rPr>
          <w:rFonts w:ascii="Arial" w:hAnsi="Arial" w:cs="Arial"/>
          <w:color w:val="000000" w:themeColor="text1"/>
          <w:lang w:val="en-US"/>
        </w:rPr>
        <w:t>app, all one-off procurement costs, maintenance contract costs and monthly running costs were included for both options.</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 xml:space="preserve">This means that </w:t>
      </w:r>
      <w:proofErr w:type="spellStart"/>
      <w:r w:rsidRPr="007A41AA">
        <w:rPr>
          <w:rFonts w:ascii="Arial" w:hAnsi="Arial" w:cs="Arial"/>
          <w:color w:val="000000" w:themeColor="text1"/>
          <w:lang w:val="en-US"/>
        </w:rPr>
        <w:t>Beeger</w:t>
      </w:r>
      <w:proofErr w:type="spellEnd"/>
      <w:r w:rsidRPr="007A41AA">
        <w:rPr>
          <w:rFonts w:ascii="Arial" w:hAnsi="Arial" w:cs="Arial"/>
          <w:color w:val="000000" w:themeColor="text1"/>
          <w:lang w:val="en-US"/>
        </w:rPr>
        <w:t xml:space="preserve"> saves €43 pe</w:t>
      </w:r>
      <w:r w:rsidR="006A13A2">
        <w:rPr>
          <w:rFonts w:ascii="Arial" w:hAnsi="Arial" w:cs="Arial"/>
          <w:color w:val="000000" w:themeColor="text1"/>
          <w:lang w:val="en-US"/>
        </w:rPr>
        <w:t>r month for each scanner that is replaced</w:t>
      </w:r>
      <w:r w:rsidRPr="007A41AA">
        <w:rPr>
          <w:rFonts w:ascii="Arial" w:hAnsi="Arial" w:cs="Arial"/>
          <w:color w:val="000000" w:themeColor="text1"/>
          <w:lang w:val="en-US"/>
        </w:rPr>
        <w:t xml:space="preserve"> </w:t>
      </w:r>
      <w:r w:rsidR="006A13A2">
        <w:rPr>
          <w:rFonts w:ascii="Arial" w:hAnsi="Arial" w:cs="Arial"/>
          <w:color w:val="000000" w:themeColor="text1"/>
          <w:lang w:val="en-US"/>
        </w:rPr>
        <w:t>by</w:t>
      </w:r>
      <w:r w:rsidRPr="007A41AA">
        <w:rPr>
          <w:rFonts w:ascii="Arial" w:hAnsi="Arial" w:cs="Arial"/>
          <w:color w:val="000000" w:themeColor="text1"/>
          <w:lang w:val="en-US"/>
        </w:rPr>
        <w:t xml:space="preserve"> a smartphone/app. </w:t>
      </w:r>
      <w:proofErr w:type="spellStart"/>
      <w:r w:rsidRPr="007A41AA">
        <w:rPr>
          <w:rFonts w:ascii="Arial" w:hAnsi="Arial" w:cs="Arial"/>
          <w:color w:val="000000" w:themeColor="text1"/>
          <w:lang w:val="en-US"/>
        </w:rPr>
        <w:t>Beeger</w:t>
      </w:r>
      <w:proofErr w:type="spellEnd"/>
      <w:r w:rsidRPr="007A41AA">
        <w:rPr>
          <w:rFonts w:ascii="Arial" w:hAnsi="Arial" w:cs="Arial"/>
          <w:color w:val="000000" w:themeColor="text1"/>
          <w:lang w:val="en-US"/>
        </w:rPr>
        <w:t xml:space="preserve"> currently has 15 smartphones in use at its </w:t>
      </w:r>
      <w:proofErr w:type="spellStart"/>
      <w:r w:rsidRPr="007A41AA">
        <w:rPr>
          <w:rFonts w:ascii="Arial" w:hAnsi="Arial" w:cs="Arial"/>
          <w:color w:val="000000" w:themeColor="text1"/>
          <w:lang w:val="en-US"/>
        </w:rPr>
        <w:t>Apen</w:t>
      </w:r>
      <w:proofErr w:type="spellEnd"/>
      <w:r w:rsidRPr="007A41AA">
        <w:rPr>
          <w:rFonts w:ascii="Arial" w:hAnsi="Arial" w:cs="Arial"/>
          <w:color w:val="000000" w:themeColor="text1"/>
          <w:lang w:val="en-US"/>
        </w:rPr>
        <w:t xml:space="preserve"> site. Based on the above savings of €43 per smartphone (with app), </w:t>
      </w:r>
      <w:proofErr w:type="spellStart"/>
      <w:r w:rsidRPr="007A41AA">
        <w:rPr>
          <w:rFonts w:ascii="Arial" w:hAnsi="Arial" w:cs="Arial"/>
          <w:color w:val="000000" w:themeColor="text1"/>
          <w:lang w:val="en-US"/>
        </w:rPr>
        <w:t>Beeger</w:t>
      </w:r>
      <w:proofErr w:type="spellEnd"/>
      <w:r w:rsidRPr="007A41AA">
        <w:rPr>
          <w:rFonts w:ascii="Arial" w:hAnsi="Arial" w:cs="Arial"/>
          <w:color w:val="000000" w:themeColor="text1"/>
          <w:lang w:val="en-US"/>
        </w:rPr>
        <w:t xml:space="preserve"> is saving €645 per month at the site by using these 15 smartphones.</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There is also no need to pay the flat-rate data exchange fee of €200 per month that was required when using the scanner solution, increasing the monthly savings further to €845.</w:t>
      </w:r>
    </w:p>
    <w:p w:rsidR="007A41AA" w:rsidRPr="007A41AA"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In addition to that, the initial cost of commissioning the system is approx. €1</w:t>
      </w:r>
      <w:r w:rsidR="00962A81">
        <w:rPr>
          <w:rFonts w:ascii="Arial" w:hAnsi="Arial" w:cs="Arial"/>
          <w:color w:val="000000" w:themeColor="text1"/>
          <w:lang w:val="en-US"/>
        </w:rPr>
        <w:t>,</w:t>
      </w:r>
      <w:r w:rsidRPr="007A41AA">
        <w:rPr>
          <w:rFonts w:ascii="Arial" w:hAnsi="Arial" w:cs="Arial"/>
          <w:color w:val="000000" w:themeColor="text1"/>
          <w:lang w:val="en-US"/>
        </w:rPr>
        <w:t>000 less than the costs incurred at the time of introducing the scanner solution. This amount must be considered separately and was not included in the calculation. The overall savings achieved are therefore over 50%.</w:t>
      </w:r>
    </w:p>
    <w:p w:rsidR="007A41AA" w:rsidRPr="007A41AA" w:rsidRDefault="00345AE6" w:rsidP="007A41AA">
      <w:pPr>
        <w:spacing w:line="300" w:lineRule="exact"/>
        <w:ind w:right="2268"/>
        <w:jc w:val="both"/>
        <w:rPr>
          <w:rFonts w:ascii="Arial" w:hAnsi="Arial" w:cs="Arial"/>
          <w:color w:val="000000" w:themeColor="text1"/>
          <w:lang w:val="en-US"/>
        </w:rPr>
      </w:pPr>
      <w:r>
        <w:rPr>
          <w:rFonts w:ascii="Arial" w:hAnsi="Arial" w:cs="Arial"/>
          <w:color w:val="000000" w:themeColor="text1"/>
          <w:lang w:val="en-US"/>
        </w:rPr>
        <w:t>What’</w:t>
      </w:r>
      <w:r w:rsidR="007A41AA" w:rsidRPr="007A41AA">
        <w:rPr>
          <w:rFonts w:ascii="Arial" w:hAnsi="Arial" w:cs="Arial"/>
          <w:color w:val="000000" w:themeColor="text1"/>
          <w:lang w:val="en-US"/>
        </w:rPr>
        <w:t xml:space="preserve">s more, a huge amount of time is saved by using the app rather than the scanners. Running software updates on the scanners, for </w:t>
      </w:r>
      <w:r w:rsidR="007A41AA" w:rsidRPr="007A41AA">
        <w:rPr>
          <w:rFonts w:ascii="Arial" w:hAnsi="Arial" w:cs="Arial"/>
          <w:color w:val="000000" w:themeColor="text1"/>
          <w:lang w:val="en-US"/>
        </w:rPr>
        <w:lastRenderedPageBreak/>
        <w:t>example, took almost ten times as long as it now takes to update the app.</w:t>
      </w:r>
    </w:p>
    <w:p w:rsidR="00D83E0D" w:rsidRDefault="00D83E0D" w:rsidP="007A41AA">
      <w:pPr>
        <w:spacing w:line="300" w:lineRule="exact"/>
        <w:ind w:right="2268"/>
        <w:jc w:val="both"/>
        <w:rPr>
          <w:rFonts w:ascii="Arial" w:hAnsi="Arial" w:cs="Arial"/>
          <w:color w:val="000000" w:themeColor="text1"/>
          <w:lang w:val="en-US"/>
        </w:rPr>
      </w:pPr>
    </w:p>
    <w:p w:rsidR="007A41AA" w:rsidRPr="007A41AA" w:rsidRDefault="007A41AA" w:rsidP="007A41AA">
      <w:pPr>
        <w:spacing w:line="300" w:lineRule="exact"/>
        <w:ind w:right="2268"/>
        <w:jc w:val="both"/>
        <w:rPr>
          <w:rFonts w:ascii="Arial" w:hAnsi="Arial" w:cs="Arial"/>
          <w:color w:val="000000" w:themeColor="text1"/>
          <w:lang w:val="en-US"/>
        </w:rPr>
      </w:pPr>
      <w:r w:rsidRPr="00F37BAC">
        <w:rPr>
          <w:rFonts w:ascii="Arial" w:hAnsi="Arial" w:cs="Arial"/>
          <w:color w:val="000000" w:themeColor="text1"/>
          <w:lang w:val="en-US"/>
        </w:rPr>
        <w:t>Further</w:t>
      </w:r>
      <w:r w:rsidRPr="007A41AA">
        <w:rPr>
          <w:rFonts w:ascii="Arial" w:hAnsi="Arial" w:cs="Arial"/>
          <w:color w:val="000000" w:themeColor="text1"/>
          <w:lang w:val="en-US"/>
        </w:rPr>
        <w:t xml:space="preserve"> information about the Mobile Track logistics app is available at </w:t>
      </w:r>
      <w:hyperlink r:id="rId10" w:history="1">
        <w:r w:rsidR="00F37BAC" w:rsidRPr="00E02448">
          <w:rPr>
            <w:rStyle w:val="Hyperlink"/>
            <w:rFonts w:ascii="Arial" w:hAnsi="Arial" w:cs="Arial"/>
            <w:lang w:val="en-US"/>
          </w:rPr>
          <w:t>http://www.eurolog.com/en/logistics_service_provider/mobile_solutions/mobile_track.html</w:t>
        </w:r>
      </w:hyperlink>
      <w:r w:rsidR="00F37BAC">
        <w:rPr>
          <w:rFonts w:ascii="Arial" w:hAnsi="Arial" w:cs="Arial"/>
          <w:color w:val="000000" w:themeColor="text1"/>
          <w:lang w:val="en-US"/>
        </w:rPr>
        <w:t>.</w:t>
      </w:r>
    </w:p>
    <w:p w:rsidR="0052027C" w:rsidRPr="003F6889" w:rsidRDefault="007A41AA" w:rsidP="007A41AA">
      <w:pPr>
        <w:spacing w:line="300" w:lineRule="exact"/>
        <w:ind w:right="2268"/>
        <w:jc w:val="both"/>
        <w:rPr>
          <w:rFonts w:ascii="Arial" w:hAnsi="Arial" w:cs="Arial"/>
          <w:color w:val="000000" w:themeColor="text1"/>
          <w:lang w:val="en-US"/>
        </w:rPr>
      </w:pPr>
      <w:r w:rsidRPr="007A41AA">
        <w:rPr>
          <w:rFonts w:ascii="Arial" w:hAnsi="Arial" w:cs="Arial"/>
          <w:color w:val="000000" w:themeColor="text1"/>
          <w:lang w:val="en-US"/>
        </w:rPr>
        <w:t xml:space="preserve">Images are available </w:t>
      </w:r>
      <w:hyperlink r:id="rId11" w:history="1">
        <w:r w:rsidRPr="00315E64">
          <w:rPr>
            <w:rStyle w:val="Hyperlink"/>
            <w:rFonts w:ascii="Arial" w:hAnsi="Arial" w:cs="Arial"/>
            <w:lang w:val="en-US"/>
          </w:rPr>
          <w:t>here</w:t>
        </w:r>
      </w:hyperlink>
      <w:r w:rsidRPr="007A41AA">
        <w:rPr>
          <w:rFonts w:ascii="Arial" w:hAnsi="Arial" w:cs="Arial"/>
          <w:color w:val="000000" w:themeColor="text1"/>
          <w:lang w:val="en-US"/>
        </w:rPr>
        <w:t xml:space="preserve">. </w:t>
      </w:r>
      <w:r w:rsidR="00F37BAC" w:rsidRPr="007A41AA">
        <w:rPr>
          <w:rFonts w:ascii="Arial" w:hAnsi="Arial" w:cs="Arial"/>
          <w:color w:val="000000" w:themeColor="text1"/>
          <w:lang w:val="en-US"/>
        </w:rPr>
        <w:t>License</w:t>
      </w:r>
      <w:r w:rsidRPr="007A41AA">
        <w:rPr>
          <w:rFonts w:ascii="Arial" w:hAnsi="Arial" w:cs="Arial"/>
          <w:color w:val="000000" w:themeColor="text1"/>
          <w:lang w:val="en-US"/>
        </w:rPr>
        <w:t xml:space="preserve"> information: </w:t>
      </w:r>
      <w:proofErr w:type="spellStart"/>
      <w:r w:rsidRPr="007A41AA">
        <w:rPr>
          <w:rFonts w:ascii="Arial" w:hAnsi="Arial" w:cs="Arial"/>
          <w:color w:val="000000" w:themeColor="text1"/>
          <w:lang w:val="en-US"/>
        </w:rPr>
        <w:t>Fotostudio</w:t>
      </w:r>
      <w:proofErr w:type="spellEnd"/>
      <w:r w:rsidRPr="007A41AA">
        <w:rPr>
          <w:rFonts w:ascii="Arial" w:hAnsi="Arial" w:cs="Arial"/>
          <w:color w:val="000000" w:themeColor="text1"/>
          <w:lang w:val="en-US"/>
        </w:rPr>
        <w:t xml:space="preserve"> </w:t>
      </w:r>
      <w:proofErr w:type="spellStart"/>
      <w:r w:rsidRPr="007A41AA">
        <w:rPr>
          <w:rFonts w:ascii="Arial" w:hAnsi="Arial" w:cs="Arial"/>
          <w:color w:val="000000" w:themeColor="text1"/>
          <w:lang w:val="en-US"/>
        </w:rPr>
        <w:t>Scheiwe</w:t>
      </w:r>
      <w:proofErr w:type="spellEnd"/>
    </w:p>
    <w:p w:rsidR="00DC71D7" w:rsidRPr="00DC71D7" w:rsidRDefault="00DC71D7" w:rsidP="00690268">
      <w:pPr>
        <w:spacing w:line="300" w:lineRule="exact"/>
        <w:ind w:right="2325"/>
        <w:jc w:val="both"/>
        <w:rPr>
          <w:rFonts w:ascii="Arial" w:hAnsi="Arial" w:cs="Arial"/>
          <w:color w:val="838383"/>
          <w:sz w:val="16"/>
          <w:lang w:val="en-GB"/>
        </w:rPr>
      </w:pPr>
    </w:p>
    <w:p w:rsidR="00690268" w:rsidRPr="004D5A94" w:rsidRDefault="00690268" w:rsidP="00690268">
      <w:pPr>
        <w:spacing w:line="300" w:lineRule="exact"/>
        <w:ind w:right="2325"/>
        <w:jc w:val="both"/>
        <w:rPr>
          <w:rFonts w:ascii="Arial" w:hAnsi="Arial" w:cs="Arial"/>
          <w:b/>
          <w:color w:val="838383"/>
          <w:sz w:val="16"/>
          <w:lang w:val="en-GB"/>
        </w:rPr>
      </w:pPr>
      <w:r w:rsidRPr="004D5A94">
        <w:rPr>
          <w:rFonts w:ascii="Arial" w:hAnsi="Arial" w:cs="Arial"/>
          <w:b/>
          <w:color w:val="838383"/>
          <w:sz w:val="16"/>
          <w:lang w:val="en-GB"/>
        </w:rPr>
        <w:t>EURO-LOG AG</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The IT service provider EURO-LOG was set up in 1992</w:t>
      </w:r>
      <w:r w:rsidR="00F24B66" w:rsidRPr="004D5A94">
        <w:rPr>
          <w:rFonts w:ascii="Arial" w:hAnsi="Arial" w:cs="Arial"/>
          <w:color w:val="838383"/>
          <w:sz w:val="16"/>
          <w:lang w:val="en-GB"/>
        </w:rPr>
        <w:t xml:space="preserve"> as a joint v</w:t>
      </w:r>
      <w:r w:rsidRPr="004D5A94">
        <w:rPr>
          <w:rFonts w:ascii="Arial" w:hAnsi="Arial" w:cs="Arial"/>
          <w:color w:val="838383"/>
          <w:sz w:val="16"/>
          <w:lang w:val="en-GB"/>
        </w:rPr>
        <w:t xml:space="preserve">enture by Deutsche Telekom, France Telecom and Digital Equipment. In 1997 the business became a “people owned company” and, under this dynamic, developed into a leading provider of IT and process integration. </w:t>
      </w:r>
      <w:r w:rsidR="00663A7C" w:rsidRPr="004D5A94">
        <w:rPr>
          <w:rFonts w:ascii="Arial" w:hAnsi="Arial" w:cs="Arial"/>
          <w:color w:val="838383"/>
          <w:sz w:val="16"/>
          <w:lang w:val="en-GB"/>
        </w:rPr>
        <w:t xml:space="preserve">Today, at the head office in </w:t>
      </w:r>
      <w:proofErr w:type="spellStart"/>
      <w:r w:rsidR="00663A7C" w:rsidRPr="004D5A94">
        <w:rPr>
          <w:rFonts w:ascii="Arial" w:hAnsi="Arial" w:cs="Arial"/>
          <w:color w:val="838383"/>
          <w:sz w:val="16"/>
          <w:lang w:val="en-GB"/>
        </w:rPr>
        <w:t>Hallbergmoos</w:t>
      </w:r>
      <w:proofErr w:type="spellEnd"/>
      <w:r w:rsidR="00663A7C" w:rsidRPr="004D5A94">
        <w:rPr>
          <w:rFonts w:ascii="Arial" w:hAnsi="Arial" w:cs="Arial"/>
          <w:color w:val="838383"/>
          <w:sz w:val="16"/>
          <w:lang w:val="en-GB"/>
        </w:rPr>
        <w:t>-Munich with its own computer centres, more than 80 employees provi</w:t>
      </w:r>
      <w:r w:rsidR="00343F2E" w:rsidRPr="004D5A94">
        <w:rPr>
          <w:rFonts w:ascii="Arial" w:hAnsi="Arial" w:cs="Arial"/>
          <w:color w:val="838383"/>
          <w:sz w:val="16"/>
          <w:lang w:val="en-GB"/>
        </w:rPr>
        <w:t>de for transparency in logistic</w:t>
      </w:r>
      <w:r w:rsidR="00663A7C" w:rsidRPr="004D5A94">
        <w:rPr>
          <w:rFonts w:ascii="Arial" w:hAnsi="Arial" w:cs="Arial"/>
          <w:color w:val="838383"/>
          <w:sz w:val="16"/>
          <w:lang w:val="en-GB"/>
        </w:rPr>
        <w:t xml:space="preserve"> processes with</w:t>
      </w:r>
      <w:r w:rsidRPr="004D5A94">
        <w:rPr>
          <w:rFonts w:ascii="Arial" w:hAnsi="Arial" w:cs="Arial"/>
          <w:color w:val="838383"/>
          <w:sz w:val="16"/>
          <w:lang w:val="en-GB"/>
        </w:rPr>
        <w:t xml:space="preserve"> innovative </w:t>
      </w:r>
      <w:r w:rsidR="00663A7C" w:rsidRPr="004D5A94">
        <w:rPr>
          <w:rFonts w:ascii="Arial" w:hAnsi="Arial" w:cs="Arial"/>
          <w:color w:val="838383"/>
          <w:sz w:val="16"/>
          <w:lang w:val="en-GB"/>
        </w:rPr>
        <w:t xml:space="preserve">software </w:t>
      </w:r>
      <w:r w:rsidRPr="004D5A94">
        <w:rPr>
          <w:rFonts w:ascii="Arial" w:hAnsi="Arial" w:cs="Arial"/>
          <w:color w:val="838383"/>
          <w:sz w:val="16"/>
          <w:lang w:val="en-GB"/>
        </w:rPr>
        <w:t>applications and indiv</w:t>
      </w:r>
      <w:r w:rsidR="0028647D" w:rsidRPr="004D5A94">
        <w:rPr>
          <w:rFonts w:ascii="Arial" w:hAnsi="Arial" w:cs="Arial"/>
          <w:color w:val="838383"/>
          <w:sz w:val="16"/>
          <w:lang w:val="en-GB"/>
        </w:rPr>
        <w:t>idual links.</w:t>
      </w:r>
    </w:p>
    <w:p w:rsidR="0028647D" w:rsidRPr="004D5A94" w:rsidRDefault="00690268" w:rsidP="00690268">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EURO-LOG produces cross-company process solutions f</w:t>
      </w:r>
      <w:r w:rsidR="0028647D" w:rsidRPr="004D5A94">
        <w:rPr>
          <w:rFonts w:ascii="Arial" w:hAnsi="Arial" w:cs="Arial"/>
          <w:color w:val="838383"/>
          <w:sz w:val="16"/>
          <w:lang w:val="en-GB"/>
        </w:rPr>
        <w:t xml:space="preserve">or both </w:t>
      </w:r>
      <w:r w:rsidR="00922C07" w:rsidRPr="004D5A94">
        <w:rPr>
          <w:rFonts w:ascii="Arial" w:hAnsi="Arial" w:cs="Arial"/>
          <w:color w:val="838383"/>
          <w:sz w:val="16"/>
          <w:lang w:val="en-GB"/>
        </w:rPr>
        <w:t>shippers</w:t>
      </w:r>
      <w:r w:rsidR="0028647D" w:rsidRPr="004D5A94">
        <w:rPr>
          <w:rFonts w:ascii="Arial" w:hAnsi="Arial" w:cs="Arial"/>
          <w:color w:val="838383"/>
          <w:sz w:val="16"/>
          <w:lang w:val="en-GB"/>
        </w:rPr>
        <w:t xml:space="preserve"> and </w:t>
      </w:r>
      <w:r w:rsidR="00922C07" w:rsidRPr="004D5A94">
        <w:rPr>
          <w:rFonts w:ascii="Arial" w:hAnsi="Arial" w:cs="Arial"/>
          <w:color w:val="838383"/>
          <w:sz w:val="16"/>
          <w:lang w:val="en-GB"/>
        </w:rPr>
        <w:t>logistics service providers</w:t>
      </w:r>
      <w:r w:rsidRPr="004D5A94">
        <w:rPr>
          <w:rFonts w:ascii="Arial" w:hAnsi="Arial" w:cs="Arial"/>
          <w:color w:val="838383"/>
          <w:sz w:val="16"/>
          <w:lang w:val="en-GB"/>
        </w:rPr>
        <w:t xml:space="preserve">. </w:t>
      </w:r>
      <w:r w:rsidR="006F56C1" w:rsidRPr="004D5A94">
        <w:rPr>
          <w:rFonts w:ascii="Arial" w:hAnsi="Arial" w:cs="Arial"/>
          <w:color w:val="838383"/>
          <w:sz w:val="16"/>
          <w:lang w:val="en-GB"/>
        </w:rPr>
        <w:t xml:space="preserve">By doing so, EURO-LOG links its solutions to existing applications, such as SAP systems. </w:t>
      </w:r>
      <w:r w:rsidRPr="004D5A94">
        <w:rPr>
          <w:rFonts w:ascii="Arial" w:hAnsi="Arial" w:cs="Arial"/>
          <w:color w:val="838383"/>
          <w:sz w:val="16"/>
          <w:lang w:val="en-GB"/>
        </w:rPr>
        <w:t>For the forwa</w:t>
      </w:r>
      <w:r w:rsidR="006F56C1" w:rsidRPr="004D5A94">
        <w:rPr>
          <w:rFonts w:ascii="Arial" w:hAnsi="Arial" w:cs="Arial"/>
          <w:color w:val="838383"/>
          <w:sz w:val="16"/>
          <w:lang w:val="en-GB"/>
        </w:rPr>
        <w:t xml:space="preserve">rding industry EURO-LOG offers </w:t>
      </w:r>
      <w:r w:rsidRPr="004D5A94">
        <w:rPr>
          <w:rFonts w:ascii="Arial" w:hAnsi="Arial" w:cs="Arial"/>
          <w:color w:val="838383"/>
          <w:sz w:val="16"/>
          <w:lang w:val="en-GB"/>
        </w:rPr>
        <w:t>solutions such</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as Supply Chain Management, Freight Management, </w:t>
      </w:r>
      <w:r w:rsidR="004E173A" w:rsidRPr="004D5A94">
        <w:rPr>
          <w:rFonts w:ascii="Arial" w:hAnsi="Arial" w:cs="Arial"/>
          <w:color w:val="838383"/>
          <w:sz w:val="16"/>
          <w:lang w:val="en-GB"/>
        </w:rPr>
        <w:t>Transport Management</w:t>
      </w:r>
      <w:r w:rsidR="0028647D" w:rsidRPr="004D5A94">
        <w:rPr>
          <w:rFonts w:ascii="Arial" w:hAnsi="Arial" w:cs="Arial"/>
          <w:color w:val="838383"/>
          <w:sz w:val="16"/>
          <w:lang w:val="en-GB"/>
        </w:rPr>
        <w:t>, Container Manageme</w:t>
      </w:r>
      <w:r w:rsidR="006F56C1" w:rsidRPr="004D5A94">
        <w:rPr>
          <w:rFonts w:ascii="Arial" w:hAnsi="Arial" w:cs="Arial"/>
          <w:color w:val="838383"/>
          <w:sz w:val="16"/>
          <w:lang w:val="en-GB"/>
        </w:rPr>
        <w:t>nt and</w:t>
      </w:r>
      <w:r w:rsidR="0028647D" w:rsidRPr="004D5A94">
        <w:rPr>
          <w:rFonts w:ascii="Arial" w:hAnsi="Arial" w:cs="Arial"/>
          <w:color w:val="838383"/>
          <w:sz w:val="16"/>
          <w:lang w:val="en-GB"/>
        </w:rPr>
        <w:t xml:space="preserve"> </w:t>
      </w:r>
      <w:r w:rsidR="006F56C1" w:rsidRPr="004D5A94">
        <w:rPr>
          <w:rFonts w:ascii="Arial" w:hAnsi="Arial" w:cs="Arial"/>
          <w:color w:val="838383"/>
          <w:sz w:val="16"/>
          <w:lang w:val="en-GB"/>
        </w:rPr>
        <w:t>Time Slot Management</w:t>
      </w:r>
      <w:r w:rsidR="003126D9" w:rsidRPr="004D5A94">
        <w:rPr>
          <w:rFonts w:ascii="Arial" w:hAnsi="Arial" w:cs="Arial"/>
          <w:color w:val="838383"/>
          <w:sz w:val="16"/>
          <w:lang w:val="en-GB"/>
        </w:rPr>
        <w:t>. The Dispatch Portal, mobile logistics s</w:t>
      </w:r>
      <w:r w:rsidRPr="004D5A94">
        <w:rPr>
          <w:rFonts w:ascii="Arial" w:hAnsi="Arial" w:cs="Arial"/>
          <w:color w:val="838383"/>
          <w:sz w:val="16"/>
          <w:lang w:val="en-GB"/>
        </w:rPr>
        <w:t>olutions such as</w:t>
      </w:r>
      <w:r w:rsidR="0028647D" w:rsidRPr="004D5A94">
        <w:rPr>
          <w:rFonts w:ascii="Arial" w:hAnsi="Arial" w:cs="Arial"/>
          <w:color w:val="838383"/>
          <w:sz w:val="16"/>
          <w:lang w:val="en-GB"/>
        </w:rPr>
        <w:t xml:space="preserve"> </w:t>
      </w:r>
      <w:r w:rsidR="003126D9" w:rsidRPr="004D5A94">
        <w:rPr>
          <w:rFonts w:ascii="Arial" w:hAnsi="Arial" w:cs="Arial"/>
          <w:color w:val="838383"/>
          <w:sz w:val="16"/>
          <w:lang w:val="en-GB"/>
        </w:rPr>
        <w:t xml:space="preserve">the app </w:t>
      </w:r>
      <w:r w:rsidRPr="004D5A94">
        <w:rPr>
          <w:rFonts w:ascii="Arial" w:hAnsi="Arial" w:cs="Arial"/>
          <w:color w:val="838383"/>
          <w:sz w:val="16"/>
          <w:lang w:val="en-GB"/>
        </w:rPr>
        <w:t>Mobile Track</w:t>
      </w:r>
      <w:r w:rsidR="003126D9" w:rsidRPr="004D5A94">
        <w:rPr>
          <w:rFonts w:ascii="Arial" w:hAnsi="Arial" w:cs="Arial"/>
          <w:color w:val="838383"/>
          <w:sz w:val="16"/>
          <w:lang w:val="en-GB"/>
        </w:rPr>
        <w:t xml:space="preserve">, </w:t>
      </w:r>
      <w:r w:rsidR="00F70804" w:rsidRPr="004D5A94">
        <w:rPr>
          <w:rFonts w:ascii="Arial" w:hAnsi="Arial" w:cs="Arial"/>
          <w:color w:val="838383"/>
          <w:sz w:val="16"/>
          <w:lang w:val="en-GB"/>
        </w:rPr>
        <w:t xml:space="preserve">order entry software </w:t>
      </w:r>
      <w:r w:rsidR="003126D9" w:rsidRPr="004D5A94">
        <w:rPr>
          <w:rFonts w:ascii="Arial" w:hAnsi="Arial" w:cs="Arial"/>
          <w:color w:val="838383"/>
          <w:sz w:val="16"/>
          <w:lang w:val="en-GB"/>
        </w:rPr>
        <w:t>ONE LINK</w:t>
      </w:r>
      <w:r w:rsidRPr="004D5A94">
        <w:rPr>
          <w:rFonts w:ascii="Arial" w:hAnsi="Arial" w:cs="Arial"/>
          <w:color w:val="838383"/>
          <w:sz w:val="16"/>
          <w:lang w:val="en-GB"/>
        </w:rPr>
        <w:t xml:space="preserve"> and Pallet Management are solutions specially </w:t>
      </w:r>
      <w:r w:rsidR="0028647D" w:rsidRPr="004D5A94">
        <w:rPr>
          <w:rFonts w:ascii="Arial" w:hAnsi="Arial" w:cs="Arial"/>
          <w:color w:val="838383"/>
          <w:sz w:val="16"/>
          <w:lang w:val="en-GB"/>
        </w:rPr>
        <w:t xml:space="preserve">developed for logistics service </w:t>
      </w:r>
      <w:r w:rsidRPr="004D5A94">
        <w:rPr>
          <w:rFonts w:ascii="Arial" w:hAnsi="Arial" w:cs="Arial"/>
          <w:color w:val="838383"/>
          <w:sz w:val="16"/>
          <w:lang w:val="en-GB"/>
        </w:rPr>
        <w:t xml:space="preserve">providers. These days, customers from the </w:t>
      </w:r>
      <w:r w:rsidR="00DA70AA" w:rsidRPr="004D5A94">
        <w:rPr>
          <w:rFonts w:ascii="Arial" w:hAnsi="Arial" w:cs="Arial"/>
          <w:color w:val="838383"/>
          <w:sz w:val="16"/>
          <w:lang w:val="en-GB"/>
        </w:rPr>
        <w:t xml:space="preserve">industries </w:t>
      </w:r>
      <w:r w:rsidRPr="004D5A94">
        <w:rPr>
          <w:rFonts w:ascii="Arial" w:hAnsi="Arial" w:cs="Arial"/>
          <w:color w:val="838383"/>
          <w:sz w:val="16"/>
          <w:lang w:val="en-GB"/>
        </w:rPr>
        <w:t>automotive,</w:t>
      </w:r>
      <w:r w:rsidR="00DA70AA" w:rsidRPr="004D5A94">
        <w:rPr>
          <w:rFonts w:ascii="Arial" w:hAnsi="Arial" w:cs="Arial"/>
          <w:color w:val="838383"/>
          <w:sz w:val="16"/>
          <w:lang w:val="en-GB"/>
        </w:rPr>
        <w:t xml:space="preserve"> industry,</w:t>
      </w:r>
      <w:r w:rsidRPr="004D5A94">
        <w:rPr>
          <w:rFonts w:ascii="Arial" w:hAnsi="Arial" w:cs="Arial"/>
          <w:color w:val="838383"/>
          <w:sz w:val="16"/>
          <w:lang w:val="en-GB"/>
        </w:rPr>
        <w:t xml:space="preserve"> trade, high-tech, electronics,</w:t>
      </w:r>
      <w:r w:rsidR="0028647D" w:rsidRPr="004D5A94">
        <w:rPr>
          <w:rFonts w:ascii="Arial" w:hAnsi="Arial" w:cs="Arial"/>
          <w:color w:val="838383"/>
          <w:sz w:val="16"/>
          <w:lang w:val="en-GB"/>
        </w:rPr>
        <w:t xml:space="preserve"> </w:t>
      </w:r>
      <w:r w:rsidRPr="004D5A94">
        <w:rPr>
          <w:rFonts w:ascii="Arial" w:hAnsi="Arial" w:cs="Arial"/>
          <w:color w:val="838383"/>
          <w:sz w:val="16"/>
          <w:lang w:val="en-GB"/>
        </w:rPr>
        <w:t xml:space="preserve">consumer goods, chemicals and pharmaceuticals, </w:t>
      </w:r>
      <w:r w:rsidR="00DA70AA" w:rsidRPr="004D5A94">
        <w:rPr>
          <w:rFonts w:ascii="Arial" w:hAnsi="Arial" w:cs="Arial"/>
          <w:color w:val="838383"/>
          <w:sz w:val="16"/>
          <w:lang w:val="en-GB"/>
        </w:rPr>
        <w:t xml:space="preserve">engineering, contract logistics, </w:t>
      </w:r>
      <w:r w:rsidRPr="004D5A94">
        <w:rPr>
          <w:rFonts w:ascii="Arial" w:hAnsi="Arial" w:cs="Arial"/>
          <w:color w:val="838383"/>
          <w:sz w:val="16"/>
          <w:lang w:val="en-GB"/>
        </w:rPr>
        <w:t>logistics ser</w:t>
      </w:r>
      <w:r w:rsidR="0028647D" w:rsidRPr="004D5A94">
        <w:rPr>
          <w:rFonts w:ascii="Arial" w:hAnsi="Arial" w:cs="Arial"/>
          <w:color w:val="838383"/>
          <w:sz w:val="16"/>
          <w:lang w:val="en-GB"/>
        </w:rPr>
        <w:t xml:space="preserve">vices and cooperatives, express </w:t>
      </w:r>
      <w:r w:rsidRPr="004D5A94">
        <w:rPr>
          <w:rFonts w:ascii="Arial" w:hAnsi="Arial" w:cs="Arial"/>
          <w:color w:val="838383"/>
          <w:sz w:val="16"/>
          <w:lang w:val="en-GB"/>
        </w:rPr>
        <w:t>parcel services, and others are using</w:t>
      </w:r>
      <w:r w:rsidR="0028647D" w:rsidRPr="004D5A94">
        <w:rPr>
          <w:rFonts w:ascii="Arial" w:hAnsi="Arial" w:cs="Arial"/>
          <w:color w:val="838383"/>
          <w:sz w:val="16"/>
          <w:lang w:val="en-GB"/>
        </w:rPr>
        <w:t xml:space="preserve"> the integration solutions from EURO-LOG.</w:t>
      </w:r>
    </w:p>
    <w:p w:rsidR="00716C06" w:rsidRPr="004D5A94" w:rsidRDefault="00E6052F" w:rsidP="00F07FB0">
      <w:pPr>
        <w:spacing w:line="300" w:lineRule="exact"/>
        <w:ind w:right="2325"/>
        <w:jc w:val="both"/>
        <w:rPr>
          <w:rFonts w:ascii="Arial" w:hAnsi="Arial" w:cs="Arial"/>
          <w:color w:val="838383"/>
          <w:sz w:val="16"/>
          <w:lang w:val="en-GB"/>
        </w:rPr>
      </w:pPr>
      <w:r w:rsidRPr="004D5A94">
        <w:rPr>
          <w:rFonts w:ascii="Arial" w:hAnsi="Arial" w:cs="Arial"/>
          <w:color w:val="838383"/>
          <w:sz w:val="16"/>
          <w:lang w:val="en-GB"/>
        </w:rPr>
        <w:t xml:space="preserve">You may find further information on EURO-LOG under </w:t>
      </w:r>
      <w:r w:rsidR="00690268" w:rsidRPr="004D5A94">
        <w:rPr>
          <w:rFonts w:ascii="Arial" w:hAnsi="Arial" w:cs="Arial"/>
          <w:color w:val="838383"/>
          <w:sz w:val="16"/>
          <w:lang w:val="en-GB"/>
        </w:rPr>
        <w:t>www.eurolog.com/en</w:t>
      </w:r>
      <w:r w:rsidRPr="004D5A94">
        <w:rPr>
          <w:rFonts w:ascii="Arial" w:hAnsi="Arial" w:cs="Arial"/>
          <w:color w:val="838383"/>
          <w:sz w:val="16"/>
          <w:lang w:val="en-GB"/>
        </w:rPr>
        <w:t>.</w:t>
      </w:r>
    </w:p>
    <w:sectPr w:rsidR="00716C06" w:rsidRPr="004D5A94" w:rsidSect="00A044B6">
      <w:headerReference w:type="default" r:id="rId12"/>
      <w:footerReference w:type="default" r:id="rId13"/>
      <w:pgSz w:w="11906" w:h="16838" w:code="9"/>
      <w:pgMar w:top="1417" w:right="1417" w:bottom="1134" w:left="1417"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C71" w:rsidRDefault="00DA1C71" w:rsidP="003140F6">
      <w:pPr>
        <w:spacing w:after="0" w:line="240" w:lineRule="auto"/>
      </w:pPr>
      <w:r>
        <w:separator/>
      </w:r>
    </w:p>
  </w:endnote>
  <w:endnote w:type="continuationSeparator" w:id="0">
    <w:p w:rsidR="00DA1C71" w:rsidRDefault="00DA1C71" w:rsidP="0031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75F3E" w:rsidRDefault="00ED17C1" w:rsidP="00137281">
    <w:pPr>
      <w:pStyle w:val="Fuzeile"/>
      <w:tabs>
        <w:tab w:val="right" w:pos="6663"/>
      </w:tabs>
      <w:rPr>
        <w:rFonts w:ascii="Arial" w:hAnsi="Arial" w:cs="Arial"/>
        <w:color w:val="838383"/>
        <w:sz w:val="14"/>
        <w:szCs w:val="16"/>
        <w:lang w:val="en-US"/>
      </w:rPr>
    </w:pPr>
    <w:r w:rsidRPr="00ED17C1">
      <w:rPr>
        <w:rFonts w:ascii="Arial" w:eastAsia="Times New Roman" w:hAnsi="Arial" w:cs="Arial"/>
        <w:noProof/>
        <w:color w:val="838383"/>
        <w:sz w:val="19"/>
        <w:szCs w:val="24"/>
      </w:rPr>
      <mc:AlternateContent>
        <mc:Choice Requires="wps">
          <w:drawing>
            <wp:anchor distT="0" distB="0" distL="114300" distR="114300" simplePos="0" relativeHeight="251673599" behindDoc="0" locked="0" layoutInCell="1" allowOverlap="1" wp14:anchorId="0DF4BD20" wp14:editId="010834EB">
              <wp:simplePos x="0" y="0"/>
              <wp:positionH relativeFrom="column">
                <wp:posOffset>-897458</wp:posOffset>
              </wp:positionH>
              <wp:positionV relativeFrom="paragraph">
                <wp:posOffset>451358</wp:posOffset>
              </wp:positionV>
              <wp:extent cx="7595870" cy="107950"/>
              <wp:effectExtent l="0" t="0" r="5080" b="635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5pt;margin-top:35.55pt;width:598.1pt;height:8.5pt;z-index:2516735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" fillcolor="#004a7d"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4383" behindDoc="0" locked="0" layoutInCell="1" allowOverlap="1" wp14:anchorId="32E2C901" wp14:editId="4145F698">
              <wp:simplePos x="0" y="0"/>
              <wp:positionH relativeFrom="column">
                <wp:posOffset>-3810</wp:posOffset>
              </wp:positionH>
              <wp:positionV relativeFrom="paragraph">
                <wp:posOffset>10591800</wp:posOffset>
              </wp:positionV>
              <wp:extent cx="7595870" cy="107950"/>
              <wp:effectExtent l="0" t="0" r="5080" b="635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26" style="position:absolute;margin-left:-.3pt;margin-top:834pt;width:598.1pt;height:8.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" fillcolor="#244d92" stroked="f"/>
          </w:pict>
        </mc:Fallback>
      </mc:AlternateContent>
    </w:r>
    <w:r w:rsidR="00B91D00">
      <w:rPr>
        <w:rFonts w:ascii="Arial" w:hAnsi="Arial" w:cs="Arial"/>
        <w:noProof/>
        <w:color w:val="838383"/>
        <w:sz w:val="14"/>
        <w:szCs w:val="16"/>
      </w:rPr>
      <mc:AlternateContent>
        <mc:Choice Requires="wps">
          <w:drawing>
            <wp:anchor distT="0" distB="0" distL="114300" distR="114300" simplePos="0" relativeHeight="251663359" behindDoc="0" locked="0" layoutInCell="1" allowOverlap="1" wp14:anchorId="3411F249" wp14:editId="2F889A36">
              <wp:simplePos x="0" y="0"/>
              <wp:positionH relativeFrom="column">
                <wp:posOffset>-3810</wp:posOffset>
              </wp:positionH>
              <wp:positionV relativeFrom="paragraph">
                <wp:posOffset>10591800</wp:posOffset>
              </wp:positionV>
              <wp:extent cx="7595870" cy="107950"/>
              <wp:effectExtent l="0" t="0" r="5080" b="6350"/>
              <wp:wrapNone/>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244D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3pt;margin-top:834pt;width:598.1pt;height:8.5pt;z-index:251663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" fillcolor="#244d92" stroked="f"/>
          </w:pict>
        </mc:Fallback>
      </mc:AlternateContent>
    </w:r>
    <w:r w:rsidR="007A41AA" w:rsidRPr="007A41AA">
      <w:rPr>
        <w:rFonts w:ascii="Arial" w:eastAsia="Times New Roman" w:hAnsi="Arial" w:cs="Arial"/>
        <w:noProof/>
        <w:color w:val="838383"/>
        <w:sz w:val="14"/>
        <w:szCs w:val="16"/>
        <w:lang w:val="en-US"/>
      </w:rPr>
      <w:t>Beeger Logistik: Cost savings of over 50% thanks to the Mobile Track smartphone app</w:t>
    </w:r>
    <w:r w:rsidR="00DC71D7">
      <w:rPr>
        <w:rFonts w:ascii="Arial" w:eastAsia="Times New Roman" w:hAnsi="Arial" w:cs="Arial"/>
        <w:noProof/>
        <w:color w:val="838383"/>
        <w:sz w:val="14"/>
        <w:szCs w:val="16"/>
        <w:lang w:val="en-US"/>
      </w:rPr>
      <w:tab/>
    </w:r>
    <w:r w:rsidR="00722607">
      <w:rPr>
        <w:rFonts w:ascii="Arial" w:eastAsia="Times New Roman" w:hAnsi="Arial" w:cs="Arial"/>
        <w:noProof/>
        <w:color w:val="838383"/>
        <w:sz w:val="14"/>
        <w:szCs w:val="16"/>
        <w:lang w:val="en-US"/>
      </w:rPr>
      <w:tab/>
    </w:r>
    <w:r w:rsidR="00F75F3E">
      <w:rPr>
        <w:rFonts w:ascii="Arial" w:hAnsi="Arial" w:cs="Arial"/>
        <w:color w:val="838383"/>
        <w:sz w:val="14"/>
        <w:szCs w:val="16"/>
        <w:lang w:val="en-US"/>
      </w:rPr>
      <w:t>page</w:t>
    </w:r>
    <w:r w:rsidR="005F206B" w:rsidRPr="00F75F3E">
      <w:rPr>
        <w:rFonts w:ascii="Arial" w:hAnsi="Arial" w:cs="Arial"/>
        <w:color w:val="838383"/>
        <w:sz w:val="14"/>
        <w:szCs w:val="16"/>
        <w:lang w:val="en-US"/>
      </w:rPr>
      <w:t xml:space="preserve"> </w:t>
    </w:r>
    <w:r w:rsidR="00F07A98" w:rsidRPr="007D4752">
      <w:rPr>
        <w:rFonts w:ascii="Arial" w:hAnsi="Arial" w:cs="Arial"/>
        <w:b/>
        <w:color w:val="838383"/>
        <w:sz w:val="14"/>
        <w:szCs w:val="16"/>
      </w:rPr>
      <w:fldChar w:fldCharType="begin"/>
    </w:r>
    <w:r w:rsidR="005F206B" w:rsidRPr="00F75F3E">
      <w:rPr>
        <w:rFonts w:ascii="Arial" w:hAnsi="Arial" w:cs="Arial"/>
        <w:b/>
        <w:color w:val="838383"/>
        <w:sz w:val="14"/>
        <w:szCs w:val="16"/>
        <w:lang w:val="en-US"/>
      </w:rPr>
      <w:instrText>PAGE  \* Arabic  \* MERGEFORMAT</w:instrText>
    </w:r>
    <w:r w:rsidR="00F07A98" w:rsidRPr="007D4752">
      <w:rPr>
        <w:rFonts w:ascii="Arial" w:hAnsi="Arial" w:cs="Arial"/>
        <w:b/>
        <w:color w:val="838383"/>
        <w:sz w:val="14"/>
        <w:szCs w:val="16"/>
      </w:rPr>
      <w:fldChar w:fldCharType="separate"/>
    </w:r>
    <w:r w:rsidR="00AE5AAE">
      <w:rPr>
        <w:rFonts w:ascii="Arial" w:hAnsi="Arial" w:cs="Arial"/>
        <w:b/>
        <w:noProof/>
        <w:color w:val="838383"/>
        <w:sz w:val="14"/>
        <w:szCs w:val="16"/>
        <w:lang w:val="en-US"/>
      </w:rPr>
      <w:t>1</w:t>
    </w:r>
    <w:r w:rsidR="00F07A98" w:rsidRPr="007D4752">
      <w:rPr>
        <w:rFonts w:ascii="Arial" w:hAnsi="Arial" w:cs="Arial"/>
        <w:b/>
        <w:color w:val="838383"/>
        <w:sz w:val="14"/>
        <w:szCs w:val="16"/>
      </w:rPr>
      <w:fldChar w:fldCharType="end"/>
    </w:r>
    <w:r w:rsidR="00F75F3E">
      <w:rPr>
        <w:rFonts w:ascii="Arial" w:hAnsi="Arial" w:cs="Arial"/>
        <w:color w:val="838383"/>
        <w:sz w:val="14"/>
        <w:szCs w:val="16"/>
        <w:lang w:val="en-US"/>
      </w:rPr>
      <w:t xml:space="preserve"> of</w:t>
    </w:r>
    <w:r w:rsidR="005F206B" w:rsidRPr="00F75F3E">
      <w:rPr>
        <w:rFonts w:ascii="Arial" w:hAnsi="Arial" w:cs="Arial"/>
        <w:color w:val="838383"/>
        <w:sz w:val="14"/>
        <w:szCs w:val="16"/>
        <w:lang w:val="en-US"/>
      </w:rPr>
      <w:t xml:space="preserve"> </w:t>
    </w:r>
    <w:r w:rsidR="00FF7805">
      <w:fldChar w:fldCharType="begin"/>
    </w:r>
    <w:r w:rsidR="00FF7805" w:rsidRPr="00F75F3E">
      <w:rPr>
        <w:lang w:val="en-US"/>
      </w:rPr>
      <w:instrText>NUMPAGES  \* Arabic  \* MERGEFORMAT</w:instrText>
    </w:r>
    <w:r w:rsidR="00FF7805">
      <w:fldChar w:fldCharType="separate"/>
    </w:r>
    <w:r w:rsidR="00AE5AAE" w:rsidRPr="00AE5AAE">
      <w:rPr>
        <w:rFonts w:ascii="Arial" w:hAnsi="Arial" w:cs="Arial"/>
        <w:b/>
        <w:noProof/>
        <w:color w:val="838383"/>
        <w:sz w:val="14"/>
        <w:szCs w:val="16"/>
        <w:lang w:val="en-US"/>
      </w:rPr>
      <w:t>3</w:t>
    </w:r>
    <w:r w:rsidR="00FF7805">
      <w:rPr>
        <w:rFonts w:ascii="Arial" w:hAnsi="Arial" w:cs="Arial"/>
        <w:b/>
        <w:noProof/>
        <w:color w:val="838383"/>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C71" w:rsidRDefault="00DA1C71" w:rsidP="003140F6">
      <w:pPr>
        <w:spacing w:after="0" w:line="240" w:lineRule="auto"/>
      </w:pPr>
      <w:r>
        <w:separator/>
      </w:r>
    </w:p>
  </w:footnote>
  <w:footnote w:type="continuationSeparator" w:id="0">
    <w:p w:rsidR="00DA1C71" w:rsidRDefault="00DA1C71" w:rsidP="00314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6B" w:rsidRPr="00FF3341" w:rsidRDefault="00ED17C1" w:rsidP="003140F6">
    <w:pPr>
      <w:tabs>
        <w:tab w:val="center" w:pos="4536"/>
        <w:tab w:val="right" w:pos="9072"/>
      </w:tabs>
      <w:spacing w:after="0" w:line="240" w:lineRule="auto"/>
      <w:rPr>
        <w:rFonts w:ascii="Arial" w:eastAsia="Times New Roman" w:hAnsi="Arial" w:cs="Arial"/>
        <w:color w:val="838383"/>
        <w:sz w:val="19"/>
        <w:szCs w:val="24"/>
      </w:rPr>
    </w:pPr>
    <w:r>
      <w:rPr>
        <w:rFonts w:ascii="Arial" w:hAnsi="Arial" w:cs="Arial"/>
        <w:noProof/>
      </w:rPr>
      <w:drawing>
        <wp:anchor distT="0" distB="0" distL="114300" distR="114300" simplePos="0" relativeHeight="251674623" behindDoc="0" locked="0" layoutInCell="1" allowOverlap="1" wp14:anchorId="20A18219" wp14:editId="6F08AEBA">
          <wp:simplePos x="0" y="0"/>
          <wp:positionH relativeFrom="column">
            <wp:posOffset>4511675</wp:posOffset>
          </wp:positionH>
          <wp:positionV relativeFrom="paragraph">
            <wp:posOffset>-237820</wp:posOffset>
          </wp:positionV>
          <wp:extent cx="2018693" cy="63017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URO-LOG_A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693" cy="630174"/>
                  </a:xfrm>
                  <a:prstGeom prst="rect">
                    <a:avLst/>
                  </a:prstGeom>
                </pic:spPr>
              </pic:pic>
            </a:graphicData>
          </a:graphic>
          <wp14:sizeRelH relativeFrom="page">
            <wp14:pctWidth>0</wp14:pctWidth>
          </wp14:sizeRelH>
          <wp14:sizeRelV relativeFrom="page">
            <wp14:pctHeight>0</wp14:pctHeight>
          </wp14:sizeRelV>
        </wp:anchor>
      </w:drawing>
    </w:r>
    <w:r w:rsidRPr="00ED17C1">
      <w:rPr>
        <w:rFonts w:ascii="Arial" w:eastAsia="Times New Roman" w:hAnsi="Arial" w:cs="Arial"/>
        <w:noProof/>
        <w:color w:val="838383"/>
        <w:sz w:val="19"/>
        <w:szCs w:val="24"/>
      </w:rPr>
      <mc:AlternateContent>
        <mc:Choice Requires="wps">
          <w:drawing>
            <wp:anchor distT="0" distB="0" distL="114300" distR="114300" simplePos="0" relativeHeight="251671551" behindDoc="0" locked="0" layoutInCell="1" allowOverlap="1" wp14:anchorId="3B2417DF" wp14:editId="72B49B0D">
              <wp:simplePos x="0" y="0"/>
              <wp:positionH relativeFrom="column">
                <wp:posOffset>-896620</wp:posOffset>
              </wp:positionH>
              <wp:positionV relativeFrom="paragraph">
                <wp:posOffset>-504825</wp:posOffset>
              </wp:positionV>
              <wp:extent cx="7595870" cy="107950"/>
              <wp:effectExtent l="0" t="0" r="5080"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07950"/>
                      </a:xfrm>
                      <a:prstGeom prst="rect">
                        <a:avLst/>
                      </a:prstGeom>
                      <a:solidFill>
                        <a:srgbClr val="004A7D"/>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70.6pt;margin-top:-39.75pt;width:598.1pt;height:8.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" fillcolor="#004a7d" stroked="f"/>
          </w:pict>
        </mc:Fallback>
      </mc:AlternateContent>
    </w:r>
    <w:r w:rsidR="00B91D00">
      <w:rPr>
        <w:rFonts w:ascii="Arial" w:eastAsia="Times New Roman" w:hAnsi="Arial" w:cs="Arial"/>
        <w:noProof/>
        <w:color w:val="838383"/>
        <w:sz w:val="19"/>
        <w:szCs w:val="24"/>
      </w:rPr>
      <mc:AlternateContent>
        <mc:Choice Requires="wps">
          <w:drawing>
            <wp:anchor distT="0" distB="0" distL="114300" distR="114300" simplePos="0" relativeHeight="251659263" behindDoc="0" locked="0" layoutInCell="1" allowOverlap="1" wp14:anchorId="15AD4826" wp14:editId="33B58809">
              <wp:simplePos x="0" y="0"/>
              <wp:positionH relativeFrom="column">
                <wp:posOffset>4234180</wp:posOffset>
              </wp:positionH>
              <wp:positionV relativeFrom="paragraph">
                <wp:posOffset>-211455</wp:posOffset>
              </wp:positionV>
              <wp:extent cx="2495550" cy="666750"/>
              <wp:effectExtent l="0" t="0" r="19050" b="1905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5550"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hteck 6" o:spid="_x0000_s1026" style="position:absolute;margin-left:333.4pt;margin-top:-16.65pt;width:196.5pt;height:52.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" fillcolor="white [3212]" strokecolor="white [3212]" strokeweight="2pt">
              <v:path arrowok="t"/>
            </v:rect>
          </w:pict>
        </mc:Fallback>
      </mc:AlternateContent>
    </w:r>
    <w:r w:rsidR="001916C5">
      <w:rPr>
        <w:rFonts w:ascii="Arial" w:eastAsia="Times New Roman" w:hAnsi="Arial" w:cs="Arial"/>
        <w:color w:val="838383"/>
        <w:sz w:val="19"/>
        <w:szCs w:val="24"/>
      </w:rPr>
      <w:t xml:space="preserve">Press </w:t>
    </w:r>
    <w:proofErr w:type="spellStart"/>
    <w:r w:rsidR="001916C5">
      <w:rPr>
        <w:rFonts w:ascii="Arial" w:eastAsia="Times New Roman" w:hAnsi="Arial" w:cs="Arial"/>
        <w:color w:val="838383"/>
        <w:sz w:val="19"/>
        <w:szCs w:val="24"/>
      </w:rPr>
      <w:t>release</w:t>
    </w:r>
    <w:proofErr w:type="spellEnd"/>
  </w:p>
  <w:p w:rsidR="005F206B" w:rsidRPr="00FF3341" w:rsidRDefault="005F206B" w:rsidP="003140F6">
    <w:pPr>
      <w:tabs>
        <w:tab w:val="center" w:pos="4536"/>
        <w:tab w:val="right" w:pos="9072"/>
      </w:tabs>
      <w:spacing w:after="0" w:line="240" w:lineRule="auto"/>
      <w:rPr>
        <w:rFonts w:eastAsia="Times New Roman" w:cstheme="minorHAnsi"/>
        <w:color w:val="838383"/>
        <w:sz w:val="19"/>
        <w:szCs w:val="24"/>
      </w:rPr>
    </w:pPr>
    <w:r w:rsidRPr="00FF3341">
      <w:rPr>
        <w:rFonts w:ascii="Arial" w:eastAsia="Times New Roman" w:hAnsi="Arial" w:cs="Arial"/>
        <w:color w:val="838383"/>
        <w:sz w:val="19"/>
        <w:szCs w:val="24"/>
      </w:rPr>
      <w:t>EURO-LOG AG</w:t>
    </w:r>
  </w:p>
  <w:p w:rsidR="005F206B" w:rsidRDefault="005F206B">
    <w:pPr>
      <w:pStyle w:val="Kopfzeile"/>
    </w:pPr>
  </w:p>
  <w:p w:rsidR="005F206B" w:rsidRDefault="005F206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2F"/>
    <w:rsid w:val="000042B8"/>
    <w:rsid w:val="000256B6"/>
    <w:rsid w:val="00030824"/>
    <w:rsid w:val="00045D62"/>
    <w:rsid w:val="0004642E"/>
    <w:rsid w:val="000509EF"/>
    <w:rsid w:val="00051ABE"/>
    <w:rsid w:val="00060857"/>
    <w:rsid w:val="0007088D"/>
    <w:rsid w:val="0009377B"/>
    <w:rsid w:val="00097247"/>
    <w:rsid w:val="000A132F"/>
    <w:rsid w:val="000A1D73"/>
    <w:rsid w:val="000A6D86"/>
    <w:rsid w:val="000B428F"/>
    <w:rsid w:val="000B68A6"/>
    <w:rsid w:val="000B6BB7"/>
    <w:rsid w:val="000B73E2"/>
    <w:rsid w:val="000C149B"/>
    <w:rsid w:val="000C37EA"/>
    <w:rsid w:val="000D6F27"/>
    <w:rsid w:val="000E4C18"/>
    <w:rsid w:val="000E6F2D"/>
    <w:rsid w:val="000F3874"/>
    <w:rsid w:val="001171C5"/>
    <w:rsid w:val="00117716"/>
    <w:rsid w:val="00127C0A"/>
    <w:rsid w:val="00130E55"/>
    <w:rsid w:val="00132AA1"/>
    <w:rsid w:val="00133AE5"/>
    <w:rsid w:val="00137281"/>
    <w:rsid w:val="00142C83"/>
    <w:rsid w:val="00147F44"/>
    <w:rsid w:val="00150F39"/>
    <w:rsid w:val="00151474"/>
    <w:rsid w:val="001526A7"/>
    <w:rsid w:val="001553FE"/>
    <w:rsid w:val="0015658A"/>
    <w:rsid w:val="00165519"/>
    <w:rsid w:val="00171C3E"/>
    <w:rsid w:val="0018131B"/>
    <w:rsid w:val="001826A3"/>
    <w:rsid w:val="00182CC1"/>
    <w:rsid w:val="001852BD"/>
    <w:rsid w:val="00185D25"/>
    <w:rsid w:val="001916C5"/>
    <w:rsid w:val="00193148"/>
    <w:rsid w:val="00193F00"/>
    <w:rsid w:val="0019781F"/>
    <w:rsid w:val="001A5D53"/>
    <w:rsid w:val="001C3A18"/>
    <w:rsid w:val="001C3FB5"/>
    <w:rsid w:val="001D44D0"/>
    <w:rsid w:val="001D60C5"/>
    <w:rsid w:val="001E1460"/>
    <w:rsid w:val="001E7C78"/>
    <w:rsid w:val="001F6368"/>
    <w:rsid w:val="0020432C"/>
    <w:rsid w:val="00204434"/>
    <w:rsid w:val="00204591"/>
    <w:rsid w:val="00206C4F"/>
    <w:rsid w:val="00206FC1"/>
    <w:rsid w:val="00207076"/>
    <w:rsid w:val="002105C0"/>
    <w:rsid w:val="00215CB2"/>
    <w:rsid w:val="00225F1C"/>
    <w:rsid w:val="002263B5"/>
    <w:rsid w:val="00230AD3"/>
    <w:rsid w:val="00231CA8"/>
    <w:rsid w:val="002371C5"/>
    <w:rsid w:val="00241908"/>
    <w:rsid w:val="00250701"/>
    <w:rsid w:val="00262D9E"/>
    <w:rsid w:val="0027130F"/>
    <w:rsid w:val="0028647D"/>
    <w:rsid w:val="0029081A"/>
    <w:rsid w:val="00296050"/>
    <w:rsid w:val="002B0D86"/>
    <w:rsid w:val="002B4216"/>
    <w:rsid w:val="002C354C"/>
    <w:rsid w:val="002C53AC"/>
    <w:rsid w:val="002E1423"/>
    <w:rsid w:val="002E4112"/>
    <w:rsid w:val="002E471D"/>
    <w:rsid w:val="002E5D43"/>
    <w:rsid w:val="00301A2E"/>
    <w:rsid w:val="003059C5"/>
    <w:rsid w:val="003126D9"/>
    <w:rsid w:val="00312E0D"/>
    <w:rsid w:val="003140F6"/>
    <w:rsid w:val="003153D1"/>
    <w:rsid w:val="00315E64"/>
    <w:rsid w:val="00322FDF"/>
    <w:rsid w:val="00336250"/>
    <w:rsid w:val="00343F2E"/>
    <w:rsid w:val="00345AE6"/>
    <w:rsid w:val="00346247"/>
    <w:rsid w:val="00352056"/>
    <w:rsid w:val="0035796B"/>
    <w:rsid w:val="0036697B"/>
    <w:rsid w:val="00372044"/>
    <w:rsid w:val="00372B03"/>
    <w:rsid w:val="00374401"/>
    <w:rsid w:val="00383F5D"/>
    <w:rsid w:val="003876EE"/>
    <w:rsid w:val="00391A3C"/>
    <w:rsid w:val="00395555"/>
    <w:rsid w:val="003A3CCF"/>
    <w:rsid w:val="003A3F39"/>
    <w:rsid w:val="003A4D09"/>
    <w:rsid w:val="003B30CA"/>
    <w:rsid w:val="003C702A"/>
    <w:rsid w:val="003C7223"/>
    <w:rsid w:val="003D4991"/>
    <w:rsid w:val="003D6790"/>
    <w:rsid w:val="003E228A"/>
    <w:rsid w:val="003E57F0"/>
    <w:rsid w:val="003F09A6"/>
    <w:rsid w:val="003F1CB9"/>
    <w:rsid w:val="003F1E48"/>
    <w:rsid w:val="003F3736"/>
    <w:rsid w:val="003F6889"/>
    <w:rsid w:val="004003DE"/>
    <w:rsid w:val="00401275"/>
    <w:rsid w:val="00411F1C"/>
    <w:rsid w:val="004210A5"/>
    <w:rsid w:val="00425BD1"/>
    <w:rsid w:val="004404BC"/>
    <w:rsid w:val="00444598"/>
    <w:rsid w:val="00445D40"/>
    <w:rsid w:val="00447F18"/>
    <w:rsid w:val="00452355"/>
    <w:rsid w:val="00453BD5"/>
    <w:rsid w:val="004540FC"/>
    <w:rsid w:val="004612D8"/>
    <w:rsid w:val="0046650F"/>
    <w:rsid w:val="00477375"/>
    <w:rsid w:val="00491197"/>
    <w:rsid w:val="0049253E"/>
    <w:rsid w:val="004A4EB8"/>
    <w:rsid w:val="004B125B"/>
    <w:rsid w:val="004B5B05"/>
    <w:rsid w:val="004C1E1C"/>
    <w:rsid w:val="004C515C"/>
    <w:rsid w:val="004C5441"/>
    <w:rsid w:val="004D491F"/>
    <w:rsid w:val="004D5A94"/>
    <w:rsid w:val="004E050A"/>
    <w:rsid w:val="004E173A"/>
    <w:rsid w:val="004E1995"/>
    <w:rsid w:val="004F2908"/>
    <w:rsid w:val="005137E9"/>
    <w:rsid w:val="00513967"/>
    <w:rsid w:val="0052027C"/>
    <w:rsid w:val="00521254"/>
    <w:rsid w:val="00521CC5"/>
    <w:rsid w:val="00534E4D"/>
    <w:rsid w:val="00547977"/>
    <w:rsid w:val="005513E7"/>
    <w:rsid w:val="00554850"/>
    <w:rsid w:val="005578E0"/>
    <w:rsid w:val="0056281D"/>
    <w:rsid w:val="00572E0F"/>
    <w:rsid w:val="005735E5"/>
    <w:rsid w:val="0058112E"/>
    <w:rsid w:val="00591121"/>
    <w:rsid w:val="00594CBA"/>
    <w:rsid w:val="005952AB"/>
    <w:rsid w:val="005A6C9D"/>
    <w:rsid w:val="005B74AA"/>
    <w:rsid w:val="005C112A"/>
    <w:rsid w:val="005D0FAF"/>
    <w:rsid w:val="005E3B05"/>
    <w:rsid w:val="005F1635"/>
    <w:rsid w:val="005F206B"/>
    <w:rsid w:val="005F6328"/>
    <w:rsid w:val="00602C51"/>
    <w:rsid w:val="00605EE1"/>
    <w:rsid w:val="00607CB8"/>
    <w:rsid w:val="006128AE"/>
    <w:rsid w:val="006132D0"/>
    <w:rsid w:val="0061680B"/>
    <w:rsid w:val="00632843"/>
    <w:rsid w:val="00632EA1"/>
    <w:rsid w:val="00640B5C"/>
    <w:rsid w:val="00645448"/>
    <w:rsid w:val="00646AAB"/>
    <w:rsid w:val="00657E2E"/>
    <w:rsid w:val="0066002F"/>
    <w:rsid w:val="00663A7C"/>
    <w:rsid w:val="0066597F"/>
    <w:rsid w:val="0067128F"/>
    <w:rsid w:val="00674515"/>
    <w:rsid w:val="00674ADB"/>
    <w:rsid w:val="00677F8B"/>
    <w:rsid w:val="006819CE"/>
    <w:rsid w:val="00685605"/>
    <w:rsid w:val="00687835"/>
    <w:rsid w:val="00690268"/>
    <w:rsid w:val="00691BDE"/>
    <w:rsid w:val="006A13A2"/>
    <w:rsid w:val="006A2F22"/>
    <w:rsid w:val="006B749C"/>
    <w:rsid w:val="006C1A26"/>
    <w:rsid w:val="006C2C04"/>
    <w:rsid w:val="006C5FA4"/>
    <w:rsid w:val="006C6419"/>
    <w:rsid w:val="006C6712"/>
    <w:rsid w:val="006D6246"/>
    <w:rsid w:val="006E199A"/>
    <w:rsid w:val="006F56C1"/>
    <w:rsid w:val="007053CA"/>
    <w:rsid w:val="00707106"/>
    <w:rsid w:val="00707E49"/>
    <w:rsid w:val="00711B60"/>
    <w:rsid w:val="00714BC5"/>
    <w:rsid w:val="00715F89"/>
    <w:rsid w:val="00716C06"/>
    <w:rsid w:val="007204FD"/>
    <w:rsid w:val="00722607"/>
    <w:rsid w:val="007253E2"/>
    <w:rsid w:val="0072687B"/>
    <w:rsid w:val="007367AB"/>
    <w:rsid w:val="0073776C"/>
    <w:rsid w:val="00741334"/>
    <w:rsid w:val="0074415F"/>
    <w:rsid w:val="00754561"/>
    <w:rsid w:val="00757C64"/>
    <w:rsid w:val="00767438"/>
    <w:rsid w:val="00771C5A"/>
    <w:rsid w:val="00772D41"/>
    <w:rsid w:val="00774141"/>
    <w:rsid w:val="00775F17"/>
    <w:rsid w:val="00776C21"/>
    <w:rsid w:val="007842CE"/>
    <w:rsid w:val="00791E03"/>
    <w:rsid w:val="007A41AA"/>
    <w:rsid w:val="007B01B7"/>
    <w:rsid w:val="007B651A"/>
    <w:rsid w:val="007C622F"/>
    <w:rsid w:val="007D4752"/>
    <w:rsid w:val="007E1398"/>
    <w:rsid w:val="007E39FB"/>
    <w:rsid w:val="00800EDF"/>
    <w:rsid w:val="00812FF6"/>
    <w:rsid w:val="0082245A"/>
    <w:rsid w:val="00822587"/>
    <w:rsid w:val="00822F12"/>
    <w:rsid w:val="008239D9"/>
    <w:rsid w:val="00830B9A"/>
    <w:rsid w:val="00832C1E"/>
    <w:rsid w:val="00835523"/>
    <w:rsid w:val="00847E1D"/>
    <w:rsid w:val="008503C5"/>
    <w:rsid w:val="0085250A"/>
    <w:rsid w:val="00855E4A"/>
    <w:rsid w:val="00862B7D"/>
    <w:rsid w:val="00867626"/>
    <w:rsid w:val="00870EFA"/>
    <w:rsid w:val="008852DD"/>
    <w:rsid w:val="00887F44"/>
    <w:rsid w:val="0089779B"/>
    <w:rsid w:val="008A54F3"/>
    <w:rsid w:val="008B3D4E"/>
    <w:rsid w:val="008C07D5"/>
    <w:rsid w:val="008C2F88"/>
    <w:rsid w:val="008C3315"/>
    <w:rsid w:val="008C4A26"/>
    <w:rsid w:val="008C68BC"/>
    <w:rsid w:val="008D075B"/>
    <w:rsid w:val="008D100E"/>
    <w:rsid w:val="008D5929"/>
    <w:rsid w:val="008D683E"/>
    <w:rsid w:val="008E1C7D"/>
    <w:rsid w:val="008E631D"/>
    <w:rsid w:val="008E6AF8"/>
    <w:rsid w:val="008F0C02"/>
    <w:rsid w:val="008F1FDB"/>
    <w:rsid w:val="008F3D80"/>
    <w:rsid w:val="008F6D9B"/>
    <w:rsid w:val="00905E17"/>
    <w:rsid w:val="00910162"/>
    <w:rsid w:val="00911DEE"/>
    <w:rsid w:val="0091313C"/>
    <w:rsid w:val="009202BC"/>
    <w:rsid w:val="00922C07"/>
    <w:rsid w:val="009403DD"/>
    <w:rsid w:val="00946755"/>
    <w:rsid w:val="00952D13"/>
    <w:rsid w:val="00953327"/>
    <w:rsid w:val="0095388F"/>
    <w:rsid w:val="00954D51"/>
    <w:rsid w:val="00961700"/>
    <w:rsid w:val="00962A81"/>
    <w:rsid w:val="00964839"/>
    <w:rsid w:val="0097092E"/>
    <w:rsid w:val="00971AB2"/>
    <w:rsid w:val="00971EB3"/>
    <w:rsid w:val="0099613A"/>
    <w:rsid w:val="009C3D34"/>
    <w:rsid w:val="009F2F13"/>
    <w:rsid w:val="009F3F70"/>
    <w:rsid w:val="009F6718"/>
    <w:rsid w:val="009F7AF2"/>
    <w:rsid w:val="00A03A4D"/>
    <w:rsid w:val="00A044B6"/>
    <w:rsid w:val="00A06816"/>
    <w:rsid w:val="00A24DF0"/>
    <w:rsid w:val="00A33430"/>
    <w:rsid w:val="00A33BB6"/>
    <w:rsid w:val="00A3522C"/>
    <w:rsid w:val="00A4623C"/>
    <w:rsid w:val="00A57189"/>
    <w:rsid w:val="00A5737C"/>
    <w:rsid w:val="00A6625C"/>
    <w:rsid w:val="00A676E2"/>
    <w:rsid w:val="00A74B1E"/>
    <w:rsid w:val="00A87F7A"/>
    <w:rsid w:val="00A95668"/>
    <w:rsid w:val="00A9691A"/>
    <w:rsid w:val="00AA54CF"/>
    <w:rsid w:val="00AA5961"/>
    <w:rsid w:val="00AC5744"/>
    <w:rsid w:val="00AD734A"/>
    <w:rsid w:val="00AE13D9"/>
    <w:rsid w:val="00AE1A41"/>
    <w:rsid w:val="00AE224C"/>
    <w:rsid w:val="00AE5AAE"/>
    <w:rsid w:val="00AE75CA"/>
    <w:rsid w:val="00AF1927"/>
    <w:rsid w:val="00AF28A5"/>
    <w:rsid w:val="00B06A58"/>
    <w:rsid w:val="00B118C0"/>
    <w:rsid w:val="00B15251"/>
    <w:rsid w:val="00B269EF"/>
    <w:rsid w:val="00B30D07"/>
    <w:rsid w:val="00B34F24"/>
    <w:rsid w:val="00B36C55"/>
    <w:rsid w:val="00B43494"/>
    <w:rsid w:val="00B5509A"/>
    <w:rsid w:val="00B76305"/>
    <w:rsid w:val="00B846F0"/>
    <w:rsid w:val="00B91D00"/>
    <w:rsid w:val="00B92ADE"/>
    <w:rsid w:val="00BD0905"/>
    <w:rsid w:val="00BD2A44"/>
    <w:rsid w:val="00BD3E95"/>
    <w:rsid w:val="00BD6D5A"/>
    <w:rsid w:val="00BE182F"/>
    <w:rsid w:val="00BF0D15"/>
    <w:rsid w:val="00C03FD5"/>
    <w:rsid w:val="00C15A32"/>
    <w:rsid w:val="00C202AA"/>
    <w:rsid w:val="00C2067C"/>
    <w:rsid w:val="00C31005"/>
    <w:rsid w:val="00C3347A"/>
    <w:rsid w:val="00C34C9E"/>
    <w:rsid w:val="00C37160"/>
    <w:rsid w:val="00C376E3"/>
    <w:rsid w:val="00C57AFA"/>
    <w:rsid w:val="00C82A30"/>
    <w:rsid w:val="00CB7D4A"/>
    <w:rsid w:val="00CC332B"/>
    <w:rsid w:val="00CC5E9E"/>
    <w:rsid w:val="00CC7F00"/>
    <w:rsid w:val="00CD46BC"/>
    <w:rsid w:val="00CD47F8"/>
    <w:rsid w:val="00CD627A"/>
    <w:rsid w:val="00CE5DB1"/>
    <w:rsid w:val="00CE6479"/>
    <w:rsid w:val="00CF479C"/>
    <w:rsid w:val="00CF5CBD"/>
    <w:rsid w:val="00D10A0B"/>
    <w:rsid w:val="00D1400B"/>
    <w:rsid w:val="00D279BD"/>
    <w:rsid w:val="00D31C69"/>
    <w:rsid w:val="00D36F41"/>
    <w:rsid w:val="00D424E6"/>
    <w:rsid w:val="00D45DF6"/>
    <w:rsid w:val="00D465CF"/>
    <w:rsid w:val="00D47EB6"/>
    <w:rsid w:val="00D5185B"/>
    <w:rsid w:val="00D5280C"/>
    <w:rsid w:val="00D547DE"/>
    <w:rsid w:val="00D566E8"/>
    <w:rsid w:val="00D60B29"/>
    <w:rsid w:val="00D70648"/>
    <w:rsid w:val="00D735FB"/>
    <w:rsid w:val="00D817CA"/>
    <w:rsid w:val="00D8181C"/>
    <w:rsid w:val="00D83E0D"/>
    <w:rsid w:val="00D85157"/>
    <w:rsid w:val="00D87502"/>
    <w:rsid w:val="00D8758D"/>
    <w:rsid w:val="00D876BE"/>
    <w:rsid w:val="00D92081"/>
    <w:rsid w:val="00DA05B6"/>
    <w:rsid w:val="00DA1C71"/>
    <w:rsid w:val="00DA70AA"/>
    <w:rsid w:val="00DB3379"/>
    <w:rsid w:val="00DC579D"/>
    <w:rsid w:val="00DC71D7"/>
    <w:rsid w:val="00DE1EB1"/>
    <w:rsid w:val="00DF685C"/>
    <w:rsid w:val="00E0178C"/>
    <w:rsid w:val="00E027AD"/>
    <w:rsid w:val="00E07E33"/>
    <w:rsid w:val="00E24C3E"/>
    <w:rsid w:val="00E26DA9"/>
    <w:rsid w:val="00E2728C"/>
    <w:rsid w:val="00E319AD"/>
    <w:rsid w:val="00E31A93"/>
    <w:rsid w:val="00E36909"/>
    <w:rsid w:val="00E41DE6"/>
    <w:rsid w:val="00E42E53"/>
    <w:rsid w:val="00E6052F"/>
    <w:rsid w:val="00E627AC"/>
    <w:rsid w:val="00E632DE"/>
    <w:rsid w:val="00E756E9"/>
    <w:rsid w:val="00E929B6"/>
    <w:rsid w:val="00EA337E"/>
    <w:rsid w:val="00EA446C"/>
    <w:rsid w:val="00EB72A7"/>
    <w:rsid w:val="00EC208A"/>
    <w:rsid w:val="00EC5454"/>
    <w:rsid w:val="00ED17C1"/>
    <w:rsid w:val="00ED2D91"/>
    <w:rsid w:val="00ED6DC6"/>
    <w:rsid w:val="00EE0006"/>
    <w:rsid w:val="00EE3C02"/>
    <w:rsid w:val="00EF1810"/>
    <w:rsid w:val="00EF48B9"/>
    <w:rsid w:val="00F07A98"/>
    <w:rsid w:val="00F07FB0"/>
    <w:rsid w:val="00F15D9D"/>
    <w:rsid w:val="00F202C1"/>
    <w:rsid w:val="00F22A5D"/>
    <w:rsid w:val="00F24B66"/>
    <w:rsid w:val="00F34106"/>
    <w:rsid w:val="00F36515"/>
    <w:rsid w:val="00F37BAC"/>
    <w:rsid w:val="00F45FDD"/>
    <w:rsid w:val="00F51CC8"/>
    <w:rsid w:val="00F52556"/>
    <w:rsid w:val="00F566C1"/>
    <w:rsid w:val="00F632CA"/>
    <w:rsid w:val="00F65884"/>
    <w:rsid w:val="00F70804"/>
    <w:rsid w:val="00F7137B"/>
    <w:rsid w:val="00F75F3E"/>
    <w:rsid w:val="00F85689"/>
    <w:rsid w:val="00F979AF"/>
    <w:rsid w:val="00FA3B48"/>
    <w:rsid w:val="00FA6DE8"/>
    <w:rsid w:val="00FD17F8"/>
    <w:rsid w:val="00FD4D33"/>
    <w:rsid w:val="00FE023B"/>
    <w:rsid w:val="00FF3341"/>
    <w:rsid w:val="00FF78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140F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40F6"/>
  </w:style>
  <w:style w:type="paragraph" w:styleId="Fuzeile">
    <w:name w:val="footer"/>
    <w:basedOn w:val="Standard"/>
    <w:link w:val="FuzeileZchn"/>
    <w:uiPriority w:val="99"/>
    <w:unhideWhenUsed/>
    <w:rsid w:val="003140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40F6"/>
  </w:style>
  <w:style w:type="paragraph" w:styleId="Sprechblasentext">
    <w:name w:val="Balloon Text"/>
    <w:basedOn w:val="Standard"/>
    <w:link w:val="SprechblasentextZchn"/>
    <w:uiPriority w:val="99"/>
    <w:semiHidden/>
    <w:unhideWhenUsed/>
    <w:rsid w:val="003140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0F6"/>
    <w:rPr>
      <w:rFonts w:ascii="Tahoma" w:hAnsi="Tahoma" w:cs="Tahoma"/>
      <w:sz w:val="16"/>
      <w:szCs w:val="16"/>
    </w:rPr>
  </w:style>
  <w:style w:type="character" w:styleId="Hyperlink">
    <w:name w:val="Hyperlink"/>
    <w:basedOn w:val="Absatz-Standardschriftart"/>
    <w:uiPriority w:val="99"/>
    <w:unhideWhenUsed/>
    <w:rsid w:val="007053CA"/>
    <w:rPr>
      <w:color w:val="0000FF" w:themeColor="hyperlink"/>
      <w:u w:val="single"/>
    </w:rPr>
  </w:style>
  <w:style w:type="character" w:styleId="Kommentarzeichen">
    <w:name w:val="annotation reference"/>
    <w:basedOn w:val="Absatz-Standardschriftart"/>
    <w:uiPriority w:val="99"/>
    <w:semiHidden/>
    <w:unhideWhenUsed/>
    <w:rsid w:val="000A1D73"/>
    <w:rPr>
      <w:sz w:val="16"/>
      <w:szCs w:val="16"/>
    </w:rPr>
  </w:style>
  <w:style w:type="paragraph" w:styleId="Kommentartext">
    <w:name w:val="annotation text"/>
    <w:basedOn w:val="Standard"/>
    <w:link w:val="KommentartextZchn"/>
    <w:uiPriority w:val="99"/>
    <w:semiHidden/>
    <w:unhideWhenUsed/>
    <w:rsid w:val="000A1D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1D73"/>
    <w:rPr>
      <w:sz w:val="20"/>
      <w:szCs w:val="20"/>
    </w:rPr>
  </w:style>
  <w:style w:type="paragraph" w:styleId="Kommentarthema">
    <w:name w:val="annotation subject"/>
    <w:basedOn w:val="Kommentartext"/>
    <w:next w:val="Kommentartext"/>
    <w:link w:val="KommentarthemaZchn"/>
    <w:uiPriority w:val="99"/>
    <w:semiHidden/>
    <w:unhideWhenUsed/>
    <w:rsid w:val="000A1D73"/>
    <w:rPr>
      <w:b/>
      <w:bCs/>
    </w:rPr>
  </w:style>
  <w:style w:type="character" w:customStyle="1" w:styleId="KommentarthemaZchn">
    <w:name w:val="Kommentarthema Zchn"/>
    <w:basedOn w:val="KommentartextZchn"/>
    <w:link w:val="Kommentarthema"/>
    <w:uiPriority w:val="99"/>
    <w:semiHidden/>
    <w:rsid w:val="000A1D73"/>
    <w:rPr>
      <w:b/>
      <w:bCs/>
      <w:sz w:val="20"/>
      <w:szCs w:val="20"/>
    </w:rPr>
  </w:style>
  <w:style w:type="character" w:styleId="Platzhaltertext">
    <w:name w:val="Placeholder Text"/>
    <w:basedOn w:val="Absatz-Standardschriftart"/>
    <w:uiPriority w:val="99"/>
    <w:semiHidden/>
    <w:rsid w:val="007204FD"/>
    <w:rPr>
      <w:color w:val="808080"/>
    </w:rPr>
  </w:style>
  <w:style w:type="character" w:styleId="BesuchterHyperlink">
    <w:name w:val="FollowedHyperlink"/>
    <w:basedOn w:val="Absatz-Standardschriftart"/>
    <w:uiPriority w:val="99"/>
    <w:semiHidden/>
    <w:unhideWhenUsed/>
    <w:rsid w:val="00142C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9721">
      <w:bodyDiv w:val="1"/>
      <w:marLeft w:val="0"/>
      <w:marRight w:val="0"/>
      <w:marTop w:val="0"/>
      <w:marBottom w:val="0"/>
      <w:divBdr>
        <w:top w:val="none" w:sz="0" w:space="0" w:color="auto"/>
        <w:left w:val="none" w:sz="0" w:space="0" w:color="auto"/>
        <w:bottom w:val="none" w:sz="0" w:space="0" w:color="auto"/>
        <w:right w:val="none" w:sz="0" w:space="0" w:color="auto"/>
      </w:divBdr>
    </w:div>
    <w:div w:id="428695089">
      <w:bodyDiv w:val="1"/>
      <w:marLeft w:val="0"/>
      <w:marRight w:val="0"/>
      <w:marTop w:val="0"/>
      <w:marBottom w:val="0"/>
      <w:divBdr>
        <w:top w:val="none" w:sz="0" w:space="0" w:color="auto"/>
        <w:left w:val="none" w:sz="0" w:space="0" w:color="auto"/>
        <w:bottom w:val="none" w:sz="0" w:space="0" w:color="auto"/>
        <w:right w:val="none" w:sz="0" w:space="0" w:color="auto"/>
      </w:divBdr>
      <w:divsChild>
        <w:div w:id="1236236177">
          <w:marLeft w:val="0"/>
          <w:marRight w:val="0"/>
          <w:marTop w:val="0"/>
          <w:marBottom w:val="0"/>
          <w:divBdr>
            <w:top w:val="none" w:sz="0" w:space="0" w:color="auto"/>
            <w:left w:val="none" w:sz="0" w:space="0" w:color="auto"/>
            <w:bottom w:val="none" w:sz="0" w:space="0" w:color="auto"/>
            <w:right w:val="none" w:sz="0" w:space="0" w:color="auto"/>
          </w:divBdr>
        </w:div>
      </w:divsChild>
    </w:div>
    <w:div w:id="161081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log.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log.com/links/mobile_track_en.z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rolog.com/en/logistics_service_provider/mobile_solutions/mobile_track.html" TargetMode="External"/><Relationship Id="rId4" Type="http://schemas.openxmlformats.org/officeDocument/2006/relationships/settings" Target="settings.xml"/><Relationship Id="rId9" Type="http://schemas.openxmlformats.org/officeDocument/2006/relationships/hyperlink" Target="http://www.eurolo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4FB6C-23B2-4013-8A86-D8C14EB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Stefanie.Iske@eurolog.com</dc:creator>
  <cp:lastModifiedBy>Stefanie Iske</cp:lastModifiedBy>
  <cp:revision>116</cp:revision>
  <cp:lastPrinted>2016-08-11T09:08:00Z</cp:lastPrinted>
  <dcterms:created xsi:type="dcterms:W3CDTF">2016-06-06T15:06:00Z</dcterms:created>
  <dcterms:modified xsi:type="dcterms:W3CDTF">2016-08-11T09:09:00Z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