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1A5D53" w:rsidRPr="00867626" w:rsidRDefault="00B91D00" w:rsidP="001A5D53">
      <w:pPr>
        <w:spacing w:line="360" w:lineRule="exact"/>
        <w:ind w:right="2268"/>
        <w:rPr>
          <w:rFonts w:ascii="Arial" w:hAnsi="Arial" w:cs="Arial"/>
          <w:b/>
          <w:sz w:val="28"/>
          <w:szCs w:val="28"/>
          <w:lang w:val="en-US"/>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2974EDDC" wp14:editId="05D5DB54">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5F206B" w:rsidRPr="005E00C4" w:rsidRDefault="00B90BA4" w:rsidP="001A5D53">
                            <w:pPr>
                              <w:rPr>
                                <w:rFonts w:ascii="Arial" w:hAnsi="Arial" w:cs="Arial"/>
                                <w:color w:val="838383"/>
                                <w:sz w:val="16"/>
                                <w:szCs w:val="18"/>
                              </w:rPr>
                            </w:pPr>
                            <w:proofErr w:type="gramStart"/>
                            <w:r>
                              <w:rPr>
                                <w:rFonts w:ascii="Arial" w:hAnsi="Arial" w:cs="Arial"/>
                                <w:color w:val="838383"/>
                                <w:sz w:val="16"/>
                                <w:szCs w:val="18"/>
                                <w:lang w:val="en-US"/>
                              </w:rPr>
                              <w:t>Simone Bogner</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00ED17C1"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00ED17C1" w:rsidRPr="00867626">
                              <w:rPr>
                                <w:rFonts w:ascii="Arial" w:hAnsi="Arial" w:cs="Arial"/>
                                <w:color w:val="838383"/>
                                <w:sz w:val="16"/>
                                <w:szCs w:val="18"/>
                                <w:lang w:val="en-US"/>
                              </w:rPr>
                              <w:t>anager</w:t>
                            </w:r>
                            <w:r w:rsidR="00BA3A04">
                              <w:rPr>
                                <w:rFonts w:ascii="Arial" w:hAnsi="Arial" w:cs="Arial"/>
                                <w:color w:val="838383"/>
                                <w:sz w:val="16"/>
                                <w:szCs w:val="18"/>
                                <w:lang w:val="en-US"/>
                              </w:rPr>
                              <w:br/>
                            </w:r>
                            <w:r w:rsidR="000173AD">
                              <w:rPr>
                                <w:rFonts w:ascii="Arial" w:hAnsi="Arial" w:cs="Arial"/>
                                <w:color w:val="838383"/>
                                <w:sz w:val="16"/>
                                <w:szCs w:val="18"/>
                                <w:lang w:val="en-US"/>
                              </w:rPr>
                              <w:br/>
                            </w:r>
                            <w:r w:rsidR="00BA3A04">
                              <w:rPr>
                                <w:rFonts w:ascii="Arial" w:hAnsi="Arial" w:cs="Arial"/>
                                <w:color w:val="838383"/>
                                <w:sz w:val="16"/>
                                <w:szCs w:val="18"/>
                                <w:lang w:val="en-US"/>
                              </w:rPr>
                              <w:t>Tel</w:t>
                            </w:r>
                            <w:r w:rsidR="000173AD">
                              <w:rPr>
                                <w:rFonts w:ascii="Arial" w:hAnsi="Arial" w:cs="Arial"/>
                                <w:color w:val="838383"/>
                                <w:sz w:val="16"/>
                                <w:szCs w:val="18"/>
                                <w:lang w:val="en-US"/>
                              </w:rPr>
                              <w:t>.</w:t>
                            </w:r>
                            <w:proofErr w:type="gramEnd"/>
                            <w:r w:rsidR="005F206B" w:rsidRPr="00867626">
                              <w:rPr>
                                <w:rFonts w:ascii="Arial" w:hAnsi="Arial" w:cs="Arial"/>
                                <w:color w:val="838383"/>
                                <w:sz w:val="16"/>
                                <w:szCs w:val="18"/>
                                <w:lang w:val="en-US"/>
                              </w:rPr>
                              <w:t xml:space="preserve"> </w:t>
                            </w:r>
                            <w:r w:rsidR="005F206B" w:rsidRPr="00867626">
                              <w:rPr>
                                <w:rFonts w:ascii="Arial" w:hAnsi="Arial" w:cs="Arial"/>
                                <w:color w:val="838383"/>
                                <w:sz w:val="16"/>
                                <w:szCs w:val="18"/>
                                <w:lang w:val="en-US"/>
                              </w:rPr>
                              <w:tab/>
                            </w:r>
                            <w:r w:rsidR="00BA3A04">
                              <w:rPr>
                                <w:rFonts w:ascii="Arial" w:hAnsi="Arial" w:cs="Arial"/>
                                <w:color w:val="838383"/>
                                <w:sz w:val="16"/>
                                <w:szCs w:val="18"/>
                                <w:lang w:val="fr-FR"/>
                              </w:rPr>
                              <w:t>+49 811 9595-201</w:t>
                            </w:r>
                            <w:r w:rsidR="00BA3A04">
                              <w:rPr>
                                <w:rFonts w:ascii="Arial" w:hAnsi="Arial" w:cs="Arial"/>
                                <w:color w:val="838383"/>
                                <w:sz w:val="16"/>
                                <w:szCs w:val="18"/>
                                <w:lang w:val="fr-FR"/>
                              </w:rPr>
                              <w:br/>
                              <w:t>Fax</w:t>
                            </w:r>
                            <w:r w:rsidR="000173AD">
                              <w:rPr>
                                <w:rFonts w:ascii="Arial" w:hAnsi="Arial" w:cs="Arial"/>
                                <w:color w:val="838383"/>
                                <w:sz w:val="16"/>
                                <w:szCs w:val="18"/>
                                <w:lang w:val="fr-FR"/>
                              </w:rPr>
                              <w:t xml:space="preserve"> </w:t>
                            </w:r>
                            <w:r w:rsidR="000173AD">
                              <w:rPr>
                                <w:rFonts w:ascii="Arial" w:hAnsi="Arial" w:cs="Arial"/>
                                <w:color w:val="838383"/>
                                <w:sz w:val="16"/>
                                <w:szCs w:val="18"/>
                                <w:lang w:val="fr-FR"/>
                              </w:rPr>
                              <w:tab/>
                              <w:t>+49 811 9595-199</w:t>
                            </w:r>
                            <w:r w:rsidR="000173AD">
                              <w:rPr>
                                <w:rFonts w:ascii="Arial" w:hAnsi="Arial" w:cs="Arial"/>
                                <w:color w:val="838383"/>
                                <w:sz w:val="16"/>
                                <w:szCs w:val="18"/>
                                <w:lang w:val="fr-FR"/>
                              </w:rPr>
                              <w:br/>
                              <w:t>E</w:t>
                            </w:r>
                            <w:r w:rsidR="001916C5">
                              <w:rPr>
                                <w:rFonts w:ascii="Arial" w:hAnsi="Arial" w:cs="Arial"/>
                                <w:color w:val="838383"/>
                                <w:sz w:val="16"/>
                                <w:szCs w:val="18"/>
                                <w:lang w:val="fr-FR"/>
                              </w:rPr>
                              <w:t>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0173AD"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Am Sö</w:t>
                            </w:r>
                            <w:r w:rsidR="005F206B" w:rsidRPr="00FF3341">
                              <w:rPr>
                                <w:rFonts w:ascii="Arial" w:hAnsi="Arial" w:cs="Arial"/>
                                <w:color w:val="838383"/>
                                <w:sz w:val="16"/>
                                <w:szCs w:val="18"/>
                              </w:rPr>
                              <w:t>ldnermoos 17</w:t>
                            </w:r>
                            <w:r w:rsidR="005F206B" w:rsidRPr="00FF3341">
                              <w:rPr>
                                <w:rFonts w:ascii="Arial" w:hAnsi="Arial" w:cs="Arial"/>
                                <w:color w:val="838383"/>
                                <w:sz w:val="16"/>
                                <w:szCs w:val="18"/>
                              </w:rPr>
                              <w:br/>
                            </w:r>
                            <w:r w:rsidR="001916C5">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r w:rsidR="001916C5">
                              <w:rPr>
                                <w:rFonts w:ascii="Arial" w:hAnsi="Arial" w:cs="Arial"/>
                                <w:color w:val="838383"/>
                                <w:sz w:val="16"/>
                                <w:szCs w:val="18"/>
                              </w:rPr>
                              <w:t>Munich  Germany</w:t>
                            </w:r>
                            <w:r w:rsidR="005F206B" w:rsidRPr="00FF3341">
                              <w:rPr>
                                <w:rFonts w:ascii="Arial" w:hAnsi="Arial" w:cs="Arial"/>
                                <w:color w:val="838383"/>
                                <w:sz w:val="16"/>
                                <w:szCs w:val="18"/>
                              </w:rPr>
                              <w:br/>
                            </w:r>
                            <w:hyperlink r:id="rId8"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5F206B" w:rsidRPr="000173AD" w:rsidRDefault="00B90BA4" w:rsidP="001A5D53">
                      <w:pPr>
                        <w:rPr>
                          <w:rFonts w:ascii="Arial" w:hAnsi="Arial" w:cs="Arial"/>
                          <w:color w:val="838383"/>
                          <w:sz w:val="16"/>
                          <w:szCs w:val="18"/>
                          <w:lang w:val="en-US"/>
                        </w:rPr>
                      </w:pPr>
                      <w:proofErr w:type="gramStart"/>
                      <w:r>
                        <w:rPr>
                          <w:rFonts w:ascii="Arial" w:hAnsi="Arial" w:cs="Arial"/>
                          <w:color w:val="838383"/>
                          <w:sz w:val="16"/>
                          <w:szCs w:val="18"/>
                          <w:lang w:val="en-US"/>
                        </w:rPr>
                        <w:t>Simone Bogner</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00ED17C1"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00ED17C1" w:rsidRPr="00867626">
                        <w:rPr>
                          <w:rFonts w:ascii="Arial" w:hAnsi="Arial" w:cs="Arial"/>
                          <w:color w:val="838383"/>
                          <w:sz w:val="16"/>
                          <w:szCs w:val="18"/>
                          <w:lang w:val="en-US"/>
                        </w:rPr>
                        <w:t>anager</w:t>
                      </w:r>
                      <w:r w:rsidR="00BA3A04">
                        <w:rPr>
                          <w:rFonts w:ascii="Arial" w:hAnsi="Arial" w:cs="Arial"/>
                          <w:color w:val="838383"/>
                          <w:sz w:val="16"/>
                          <w:szCs w:val="18"/>
                          <w:lang w:val="en-US"/>
                        </w:rPr>
                        <w:br/>
                      </w:r>
                      <w:r w:rsidR="000173AD">
                        <w:rPr>
                          <w:rFonts w:ascii="Arial" w:hAnsi="Arial" w:cs="Arial"/>
                          <w:color w:val="838383"/>
                          <w:sz w:val="16"/>
                          <w:szCs w:val="18"/>
                          <w:lang w:val="en-US"/>
                        </w:rPr>
                        <w:br/>
                      </w:r>
                      <w:r w:rsidR="00BA3A04">
                        <w:rPr>
                          <w:rFonts w:ascii="Arial" w:hAnsi="Arial" w:cs="Arial"/>
                          <w:color w:val="838383"/>
                          <w:sz w:val="16"/>
                          <w:szCs w:val="18"/>
                          <w:lang w:val="en-US"/>
                        </w:rPr>
                        <w:t>Tel</w:t>
                      </w:r>
                      <w:r w:rsidR="000173AD">
                        <w:rPr>
                          <w:rFonts w:ascii="Arial" w:hAnsi="Arial" w:cs="Arial"/>
                          <w:color w:val="838383"/>
                          <w:sz w:val="16"/>
                          <w:szCs w:val="18"/>
                          <w:lang w:val="en-US"/>
                        </w:rPr>
                        <w:t>.</w:t>
                      </w:r>
                      <w:proofErr w:type="gramEnd"/>
                      <w:r w:rsidR="005F206B" w:rsidRPr="00867626">
                        <w:rPr>
                          <w:rFonts w:ascii="Arial" w:hAnsi="Arial" w:cs="Arial"/>
                          <w:color w:val="838383"/>
                          <w:sz w:val="16"/>
                          <w:szCs w:val="18"/>
                          <w:lang w:val="en-US"/>
                        </w:rPr>
                        <w:t xml:space="preserve"> </w:t>
                      </w:r>
                      <w:r w:rsidR="005F206B" w:rsidRPr="00867626">
                        <w:rPr>
                          <w:rFonts w:ascii="Arial" w:hAnsi="Arial" w:cs="Arial"/>
                          <w:color w:val="838383"/>
                          <w:sz w:val="16"/>
                          <w:szCs w:val="18"/>
                          <w:lang w:val="en-US"/>
                        </w:rPr>
                        <w:tab/>
                      </w:r>
                      <w:r w:rsidR="00BA3A04">
                        <w:rPr>
                          <w:rFonts w:ascii="Arial" w:hAnsi="Arial" w:cs="Arial"/>
                          <w:color w:val="838383"/>
                          <w:sz w:val="16"/>
                          <w:szCs w:val="18"/>
                          <w:lang w:val="fr-FR"/>
                        </w:rPr>
                        <w:t>+49 811 9595-201</w:t>
                      </w:r>
                      <w:r w:rsidR="00BA3A04">
                        <w:rPr>
                          <w:rFonts w:ascii="Arial" w:hAnsi="Arial" w:cs="Arial"/>
                          <w:color w:val="838383"/>
                          <w:sz w:val="16"/>
                          <w:szCs w:val="18"/>
                          <w:lang w:val="fr-FR"/>
                        </w:rPr>
                        <w:br/>
                        <w:t>Fax</w:t>
                      </w:r>
                      <w:r w:rsidR="000173AD">
                        <w:rPr>
                          <w:rFonts w:ascii="Arial" w:hAnsi="Arial" w:cs="Arial"/>
                          <w:color w:val="838383"/>
                          <w:sz w:val="16"/>
                          <w:szCs w:val="18"/>
                          <w:lang w:val="fr-FR"/>
                        </w:rPr>
                        <w:t xml:space="preserve"> </w:t>
                      </w:r>
                      <w:r w:rsidR="000173AD">
                        <w:rPr>
                          <w:rFonts w:ascii="Arial" w:hAnsi="Arial" w:cs="Arial"/>
                          <w:color w:val="838383"/>
                          <w:sz w:val="16"/>
                          <w:szCs w:val="18"/>
                          <w:lang w:val="fr-FR"/>
                        </w:rPr>
                        <w:tab/>
                        <w:t>+49 811 9595-199</w:t>
                      </w:r>
                      <w:r w:rsidR="000173AD">
                        <w:rPr>
                          <w:rFonts w:ascii="Arial" w:hAnsi="Arial" w:cs="Arial"/>
                          <w:color w:val="838383"/>
                          <w:sz w:val="16"/>
                          <w:szCs w:val="18"/>
                          <w:lang w:val="fr-FR"/>
                        </w:rPr>
                        <w:br/>
                        <w:t>E</w:t>
                      </w:r>
                      <w:r w:rsidR="001916C5">
                        <w:rPr>
                          <w:rFonts w:ascii="Arial" w:hAnsi="Arial" w:cs="Arial"/>
                          <w:color w:val="838383"/>
                          <w:sz w:val="16"/>
                          <w:szCs w:val="18"/>
                          <w:lang w:val="fr-FR"/>
                        </w:rPr>
                        <w:t>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0173AD"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Am Sö</w:t>
                      </w:r>
                      <w:r w:rsidR="005F206B" w:rsidRPr="00FF3341">
                        <w:rPr>
                          <w:rFonts w:ascii="Arial" w:hAnsi="Arial" w:cs="Arial"/>
                          <w:color w:val="838383"/>
                          <w:sz w:val="16"/>
                          <w:szCs w:val="18"/>
                        </w:rPr>
                        <w:t>ldnermoos 17</w:t>
                      </w:r>
                      <w:r w:rsidR="005F206B" w:rsidRPr="00FF3341">
                        <w:rPr>
                          <w:rFonts w:ascii="Arial" w:hAnsi="Arial" w:cs="Arial"/>
                          <w:color w:val="838383"/>
                          <w:sz w:val="16"/>
                          <w:szCs w:val="18"/>
                        </w:rPr>
                        <w:br/>
                      </w:r>
                      <w:r w:rsidR="001916C5">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r w:rsidR="001916C5">
                        <w:rPr>
                          <w:rFonts w:ascii="Arial" w:hAnsi="Arial" w:cs="Arial"/>
                          <w:color w:val="838383"/>
                          <w:sz w:val="16"/>
                          <w:szCs w:val="18"/>
                        </w:rPr>
                        <w:t>Munich  Germany</w:t>
                      </w:r>
                      <w:r w:rsidR="005F206B" w:rsidRPr="00FF3341">
                        <w:rPr>
                          <w:rFonts w:ascii="Arial" w:hAnsi="Arial" w:cs="Arial"/>
                          <w:color w:val="838383"/>
                          <w:sz w:val="16"/>
                          <w:szCs w:val="18"/>
                        </w:rPr>
                        <w:br/>
                      </w:r>
                      <w:hyperlink r:id="rId9"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B90BA4" w:rsidRPr="00B90BA4">
        <w:rPr>
          <w:rFonts w:ascii="Arial" w:eastAsia="Arial" w:hAnsi="Arial" w:cs="Arial"/>
          <w:b/>
          <w:sz w:val="28"/>
          <w:szCs w:val="28"/>
          <w:lang w:val="en-GB" w:eastAsia="zh-CN" w:bidi="en-GB"/>
        </w:rPr>
        <w:t xml:space="preserve">WARGITSCH &amp; </w:t>
      </w:r>
      <w:hyperlink r:id="rId10" w:history="1">
        <w:r w:rsidR="00B90BA4" w:rsidRPr="00B90BA4">
          <w:rPr>
            <w:rFonts w:ascii="Arial" w:eastAsia="Arial" w:hAnsi="Arial" w:cs="Arial"/>
            <w:b/>
            <w:sz w:val="28"/>
            <w:szCs w:val="28"/>
            <w:lang w:val="en-GB" w:eastAsia="zh-CN" w:bidi="en-GB"/>
          </w:rPr>
          <w:t>COMP. AG</w:t>
        </w:r>
      </w:hyperlink>
      <w:r w:rsidR="00B90BA4" w:rsidRPr="00B90BA4">
        <w:rPr>
          <w:rFonts w:ascii="Arial" w:eastAsia="Arial" w:hAnsi="Arial" w:cs="Arial"/>
          <w:b/>
          <w:sz w:val="28"/>
          <w:szCs w:val="28"/>
          <w:lang w:val="en-GB" w:eastAsia="zh-CN" w:bidi="en-GB"/>
        </w:rPr>
        <w:t xml:space="preserve"> and EURO-LOG AG form strategic partnership</w:t>
      </w:r>
    </w:p>
    <w:p w:rsidR="001A5D53" w:rsidRDefault="00B90BA4" w:rsidP="001A5D53">
      <w:pPr>
        <w:spacing w:line="300" w:lineRule="exact"/>
        <w:ind w:right="2268"/>
        <w:jc w:val="both"/>
        <w:rPr>
          <w:rStyle w:val="CharacterStyle1"/>
          <w:rFonts w:ascii="Arial" w:eastAsia="Arial" w:hAnsi="Arial" w:cs="Arial"/>
          <w:i/>
          <w:sz w:val="24"/>
          <w:szCs w:val="24"/>
          <w:lang w:val="en-GB" w:bidi="en-GB"/>
        </w:rPr>
      </w:pPr>
      <w:r>
        <w:rPr>
          <w:rStyle w:val="CharacterStyle1"/>
          <w:rFonts w:ascii="Arial" w:eastAsia="Arial" w:hAnsi="Arial" w:cs="Arial"/>
          <w:i/>
          <w:sz w:val="24"/>
          <w:szCs w:val="24"/>
          <w:lang w:val="en-GB" w:bidi="en-GB"/>
        </w:rPr>
        <w:t>Working together to innovatively manage international supply chains</w:t>
      </w:r>
    </w:p>
    <w:p w:rsidR="00BA3A04" w:rsidRPr="00BA3A04" w:rsidRDefault="00BA3A04" w:rsidP="001A5D53">
      <w:pPr>
        <w:spacing w:line="300" w:lineRule="exact"/>
        <w:ind w:right="2268"/>
        <w:jc w:val="both"/>
        <w:rPr>
          <w:rFonts w:ascii="Arial" w:hAnsi="Arial" w:cs="Arial"/>
          <w:sz w:val="24"/>
          <w:szCs w:val="24"/>
          <w:lang w:val="en-US"/>
        </w:rPr>
      </w:pPr>
    </w:p>
    <w:p w:rsidR="00BA3A04" w:rsidRPr="00BA3A04" w:rsidRDefault="00EB6657" w:rsidP="00BA3A04">
      <w:pPr>
        <w:spacing w:line="300" w:lineRule="exact"/>
        <w:ind w:right="2268"/>
        <w:jc w:val="both"/>
        <w:rPr>
          <w:rFonts w:ascii="Arial" w:hAnsi="Arial" w:cs="Arial"/>
          <w:lang w:val="en-US"/>
        </w:rPr>
      </w:pPr>
      <w:r>
        <w:rPr>
          <w:rFonts w:ascii="Arial" w:hAnsi="Arial" w:cs="Arial"/>
          <w:b/>
          <w:lang w:val="en-US"/>
        </w:rPr>
        <w:t xml:space="preserve">Hallbergmoos-Munich, </w:t>
      </w:r>
      <w:r w:rsidR="00E02187">
        <w:rPr>
          <w:rFonts w:ascii="Arial" w:hAnsi="Arial" w:cs="Arial"/>
          <w:b/>
          <w:lang w:val="en-US"/>
        </w:rPr>
        <w:t>2</w:t>
      </w:r>
      <w:r w:rsidR="00F45CAD">
        <w:rPr>
          <w:rFonts w:ascii="Arial" w:hAnsi="Arial" w:cs="Arial"/>
          <w:b/>
          <w:lang w:val="en-US"/>
        </w:rPr>
        <w:t xml:space="preserve"> </w:t>
      </w:r>
      <w:r w:rsidR="00E02187">
        <w:rPr>
          <w:rFonts w:ascii="Arial" w:hAnsi="Arial" w:cs="Arial"/>
          <w:b/>
          <w:lang w:val="en-US"/>
        </w:rPr>
        <w:t>December</w:t>
      </w:r>
      <w:bookmarkStart w:id="0" w:name="_GoBack"/>
      <w:bookmarkEnd w:id="0"/>
      <w:r w:rsidR="00BA3A04">
        <w:rPr>
          <w:rFonts w:ascii="Arial" w:hAnsi="Arial" w:cs="Arial"/>
          <w:b/>
          <w:lang w:val="en-US"/>
        </w:rPr>
        <w:t xml:space="preserve"> 2016</w:t>
      </w:r>
      <w:r w:rsidR="003140F6" w:rsidRPr="004A4EB8">
        <w:rPr>
          <w:rFonts w:ascii="Arial" w:hAnsi="Arial" w:cs="Arial"/>
          <w:i/>
          <w:lang w:val="en-US"/>
        </w:rPr>
        <w:t xml:space="preserve"> </w:t>
      </w:r>
      <w:r w:rsidR="00716C06" w:rsidRPr="00A755ED">
        <w:rPr>
          <w:rFonts w:ascii="Arial" w:hAnsi="Arial" w:cs="Arial"/>
          <w:lang w:val="en-US"/>
        </w:rPr>
        <w:t>–</w:t>
      </w:r>
      <w:r w:rsidR="003140F6" w:rsidRPr="004A4EB8">
        <w:rPr>
          <w:rFonts w:ascii="Arial" w:hAnsi="Arial" w:cs="Arial"/>
          <w:i/>
          <w:sz w:val="24"/>
          <w:szCs w:val="24"/>
          <w:lang w:val="en-US"/>
        </w:rPr>
        <w:t xml:space="preserve"> </w:t>
      </w:r>
      <w:r w:rsidR="00BA3A04" w:rsidRPr="00BA3A04">
        <w:rPr>
          <w:rFonts w:ascii="Arial" w:hAnsi="Arial" w:cs="Arial"/>
          <w:lang w:val="en-US"/>
        </w:rPr>
        <w:t>WARGITSCH &amp; COMP. AG, a global provider of transformational services, and the logistics IT service provider EURO-LOG will work closely together in future. As a result of this strategic partnership, both new and existing customers will be able to access the combined expertise of these two specialist firms in order to optimise their logistic processes.</w:t>
      </w:r>
    </w:p>
    <w:p w:rsidR="00BA3A04" w:rsidRPr="00BA3A04" w:rsidRDefault="00BA3A04" w:rsidP="00BA3A04">
      <w:pPr>
        <w:spacing w:line="300" w:lineRule="exact"/>
        <w:ind w:right="2268"/>
        <w:jc w:val="both"/>
        <w:rPr>
          <w:rFonts w:ascii="Arial" w:hAnsi="Arial" w:cs="Arial"/>
          <w:lang w:val="en-US"/>
        </w:rPr>
      </w:pPr>
      <w:r w:rsidRPr="00BA3A04">
        <w:rPr>
          <w:rFonts w:ascii="Arial" w:hAnsi="Arial" w:cs="Arial"/>
          <w:lang w:val="en-US"/>
        </w:rPr>
        <w:t>The common goal of the partnership is to apply high-quality software solutions and first-class customer service in order to innovatively manage global, multimodal supply chains on behalf of companies operating in all sectors. WARGITSCH &amp; COMP. AG brings its global market expertise in the IT and automotive industries to the partnership. The company also offers access to exper</w:t>
      </w:r>
      <w:r w:rsidR="009C08ED">
        <w:rPr>
          <w:rFonts w:ascii="Arial" w:hAnsi="Arial" w:cs="Arial"/>
          <w:lang w:val="en-US"/>
        </w:rPr>
        <w:t>ts in Asia, as the consultancy’s</w:t>
      </w:r>
      <w:r w:rsidRPr="00BA3A04">
        <w:rPr>
          <w:rFonts w:ascii="Arial" w:hAnsi="Arial" w:cs="Arial"/>
          <w:lang w:val="en-US"/>
        </w:rPr>
        <w:t xml:space="preserve"> subsidiary Wargitsch Asia Pacific Pte. Ltd. has its own office in Singapore.</w:t>
      </w:r>
    </w:p>
    <w:p w:rsidR="00BA3A04" w:rsidRPr="00BA3A04" w:rsidRDefault="00BA3A04" w:rsidP="00BA3A04">
      <w:pPr>
        <w:spacing w:line="300" w:lineRule="exact"/>
        <w:ind w:right="2268"/>
        <w:jc w:val="both"/>
        <w:rPr>
          <w:rFonts w:ascii="Arial" w:hAnsi="Arial" w:cs="Arial"/>
          <w:lang w:val="en-US"/>
        </w:rPr>
      </w:pPr>
      <w:r w:rsidRPr="00BA3A04">
        <w:rPr>
          <w:rFonts w:ascii="Arial" w:hAnsi="Arial" w:cs="Arial"/>
          <w:lang w:val="en-US"/>
        </w:rPr>
        <w:t>“In WARGITSCH &amp; COMP. AG we have found a reliable and highly experienced partner who will provide the perfect complement to our portfolio of services. We can now offer direct on-site support to companies in Asia where necessary, as well as offering new services. Positioning ourselves internationally and offering consultancy services to our customers allows us to serve them better,” says Jörg Fürbacher, CEO of EURO-LOG AG.</w:t>
      </w:r>
    </w:p>
    <w:p w:rsidR="00BA3A04" w:rsidRPr="00BA3A04" w:rsidRDefault="00BA3A04" w:rsidP="00BA3A04">
      <w:pPr>
        <w:spacing w:line="300" w:lineRule="exact"/>
        <w:ind w:right="2268"/>
        <w:jc w:val="both"/>
        <w:rPr>
          <w:rFonts w:ascii="Arial" w:hAnsi="Arial" w:cs="Arial"/>
          <w:lang w:val="en-US"/>
        </w:rPr>
      </w:pPr>
      <w:r w:rsidRPr="00BA3A04">
        <w:rPr>
          <w:rFonts w:ascii="Arial" w:hAnsi="Arial" w:cs="Arial"/>
          <w:lang w:val="en-US"/>
        </w:rPr>
        <w:t>“We are greatly looking forward to working with EURO-LOG and we are positive that customers will benefit from their advanced cloud-based software-as-a-service offering. Both companies will see positive results from the strategic partnership,” adds Dr. Wargitsch, CEO of WARGITSCH &amp; COMP. AG.</w:t>
      </w:r>
    </w:p>
    <w:p w:rsidR="00716C06" w:rsidRDefault="00BA3A04" w:rsidP="00BA3A04">
      <w:pPr>
        <w:spacing w:line="300" w:lineRule="exact"/>
        <w:ind w:right="2268"/>
        <w:jc w:val="both"/>
        <w:rPr>
          <w:rFonts w:ascii="Arial" w:hAnsi="Arial" w:cs="Arial"/>
          <w:lang w:val="en-US"/>
        </w:rPr>
      </w:pPr>
      <w:r w:rsidRPr="00BA3A04">
        <w:rPr>
          <w:rFonts w:ascii="Arial" w:hAnsi="Arial" w:cs="Arial"/>
          <w:lang w:val="en-US"/>
        </w:rPr>
        <w:t>Added value for customers will be generated by the two companies’ shared goal of combining state-of-the-art services with active consultancy and expert advice in order to make international supply chains both transparent and secure, to manage them in real time, and to continuously improve them.</w:t>
      </w:r>
    </w:p>
    <w:p w:rsidR="000E1F65" w:rsidRDefault="000E1F65" w:rsidP="00BA3A04">
      <w:pPr>
        <w:spacing w:line="300" w:lineRule="exact"/>
        <w:ind w:right="2268"/>
        <w:jc w:val="both"/>
        <w:rPr>
          <w:rFonts w:ascii="Arial" w:hAnsi="Arial" w:cs="Arial"/>
          <w:lang w:val="en-US"/>
        </w:rPr>
      </w:pPr>
    </w:p>
    <w:p w:rsidR="000E1F65" w:rsidRDefault="000E1F65" w:rsidP="00BA3A04">
      <w:pPr>
        <w:spacing w:line="300" w:lineRule="exact"/>
        <w:ind w:right="2268"/>
        <w:jc w:val="both"/>
        <w:rPr>
          <w:rFonts w:ascii="Arial" w:hAnsi="Arial" w:cs="Arial"/>
          <w:lang w:val="en-US"/>
        </w:rPr>
      </w:pPr>
    </w:p>
    <w:p w:rsidR="000E1F65" w:rsidRDefault="000E1F65" w:rsidP="000E1F65">
      <w:pPr>
        <w:spacing w:line="300" w:lineRule="exact"/>
        <w:ind w:right="2268"/>
        <w:jc w:val="both"/>
        <w:rPr>
          <w:rStyle w:val="CharacterStyle1"/>
          <w:rFonts w:ascii="Arial" w:eastAsia="Arial" w:hAnsi="Arial" w:cs="Arial"/>
          <w:b/>
          <w:sz w:val="16"/>
          <w:szCs w:val="16"/>
          <w:lang w:val="en-GB" w:eastAsia="zh-CN" w:bidi="en-GB"/>
        </w:rPr>
      </w:pPr>
    </w:p>
    <w:p w:rsidR="000E1F65" w:rsidRPr="000E1F65" w:rsidRDefault="000E1F65" w:rsidP="000E1F65">
      <w:pPr>
        <w:spacing w:line="300" w:lineRule="exact"/>
        <w:ind w:right="2268"/>
        <w:jc w:val="both"/>
        <w:rPr>
          <w:rFonts w:ascii="Arial" w:hAnsi="Arial" w:cs="Arial"/>
          <w:b/>
          <w:color w:val="838383"/>
          <w:sz w:val="16"/>
        </w:rPr>
      </w:pPr>
      <w:r w:rsidRPr="000E1F65">
        <w:rPr>
          <w:rFonts w:ascii="Arial" w:hAnsi="Arial" w:cs="Arial"/>
          <w:b/>
          <w:color w:val="838383"/>
          <w:sz w:val="16"/>
        </w:rPr>
        <w:t>WARGITSCH &amp; COMP. AG</w:t>
      </w:r>
    </w:p>
    <w:p w:rsidR="000E1F65" w:rsidRPr="005E00C4" w:rsidRDefault="000E1F65" w:rsidP="000E1F65">
      <w:pPr>
        <w:spacing w:line="300" w:lineRule="exact"/>
        <w:ind w:right="2268"/>
        <w:jc w:val="both"/>
        <w:rPr>
          <w:rFonts w:ascii="Arial" w:hAnsi="Arial" w:cs="Arial"/>
          <w:color w:val="838383"/>
          <w:sz w:val="16"/>
          <w:szCs w:val="16"/>
          <w:lang w:val="en-US"/>
        </w:rPr>
      </w:pPr>
      <w:r w:rsidRPr="00EB6657">
        <w:rPr>
          <w:rFonts w:ascii="Arial" w:hAnsi="Arial" w:cs="Arial"/>
          <w:color w:val="838383"/>
          <w:sz w:val="16"/>
          <w:szCs w:val="16"/>
        </w:rPr>
        <w:t xml:space="preserve">WARGITSCH &amp; COMP. </w:t>
      </w:r>
      <w:r w:rsidRPr="005E00C4">
        <w:rPr>
          <w:rFonts w:ascii="Arial" w:hAnsi="Arial" w:cs="Arial"/>
          <w:color w:val="838383"/>
          <w:sz w:val="16"/>
          <w:szCs w:val="16"/>
          <w:lang w:val="en-US"/>
        </w:rPr>
        <w:t>AG was founded in 2008. It is a private joint-stock company that operates globally in conjunction with its subsidiary WARGITSCH ASIA PACIFIC PTE. LTD. in Singapore. It provides a whole spectrum of transformational services that include holistic consultancy, project management and communications services for managers working in all sectors. The company’s main areas of focus are IT-related projects, as well as marketing and sales. WARGITSCH &amp; COMP. AG primarily serves customers working in the automotive sector, IT and industry. Its headquarters are in Pörnbach, located in the major economic hub region between Munich and Ingolstadt. The company is managed by its owners, which ensures that it grows independently and neutrally, without compromising the quality of its consultancy services or the stability of its development through the pursuit of short-termist profit goals set by external investors.</w:t>
      </w:r>
    </w:p>
    <w:p w:rsidR="000E1F65" w:rsidRPr="000E1F65" w:rsidRDefault="000E1F65" w:rsidP="000E1F65">
      <w:pPr>
        <w:spacing w:line="300" w:lineRule="exact"/>
        <w:ind w:right="2268"/>
        <w:jc w:val="both"/>
        <w:rPr>
          <w:rFonts w:ascii="Arial" w:hAnsi="Arial" w:cs="Arial"/>
          <w:color w:val="838383"/>
          <w:sz w:val="16"/>
          <w:szCs w:val="16"/>
        </w:rPr>
      </w:pPr>
      <w:r w:rsidRPr="000E1F65">
        <w:rPr>
          <w:rFonts w:ascii="Arial" w:hAnsi="Arial" w:cs="Arial"/>
          <w:color w:val="838383"/>
          <w:sz w:val="16"/>
          <w:szCs w:val="16"/>
        </w:rPr>
        <w:t>www.wargitsch.com</w:t>
      </w:r>
      <w:r>
        <w:rPr>
          <w:rFonts w:ascii="Arial" w:hAnsi="Arial" w:cs="Arial"/>
          <w:color w:val="838383"/>
          <w:sz w:val="16"/>
          <w:szCs w:val="16"/>
        </w:rPr>
        <w:br/>
      </w:r>
    </w:p>
    <w:p w:rsidR="000E1F65" w:rsidRPr="000E1F65" w:rsidRDefault="000E1F65" w:rsidP="000E1F65">
      <w:pPr>
        <w:spacing w:line="300" w:lineRule="exact"/>
        <w:ind w:right="2268"/>
        <w:jc w:val="both"/>
        <w:rPr>
          <w:rFonts w:ascii="Arial" w:hAnsi="Arial" w:cs="Arial"/>
          <w:b/>
          <w:color w:val="838383"/>
          <w:sz w:val="16"/>
        </w:rPr>
      </w:pPr>
      <w:r w:rsidRPr="000E1F65">
        <w:rPr>
          <w:rFonts w:ascii="Arial" w:hAnsi="Arial" w:cs="Arial"/>
          <w:b/>
          <w:color w:val="838383"/>
          <w:sz w:val="16"/>
        </w:rPr>
        <w:t>EURO-LOG AG</w:t>
      </w:r>
    </w:p>
    <w:p w:rsidR="000E1F65" w:rsidRPr="00F97C29" w:rsidRDefault="000E1F65" w:rsidP="000E1F65">
      <w:pPr>
        <w:spacing w:line="300" w:lineRule="exact"/>
        <w:ind w:right="2268"/>
        <w:jc w:val="both"/>
        <w:rPr>
          <w:rFonts w:ascii="Arial" w:hAnsi="Arial" w:cs="Arial"/>
          <w:color w:val="838383"/>
          <w:sz w:val="16"/>
          <w:szCs w:val="16"/>
          <w:lang w:val="en-US"/>
        </w:rPr>
      </w:pPr>
      <w:r w:rsidRPr="005E00C4">
        <w:rPr>
          <w:rFonts w:ascii="Arial" w:hAnsi="Arial" w:cs="Arial"/>
          <w:color w:val="838383"/>
          <w:sz w:val="16"/>
          <w:szCs w:val="16"/>
          <w:lang w:val="en-US"/>
        </w:rPr>
        <w:t xml:space="preserve">The IT service provider EURO-LOG was founded in 1992 as a joint venture by Deutsche Telekom, France Telecom and Digital Equipment. The firm became a “people-owned company” in 1997 and developed into one of the leading providers of IT and process integration. </w:t>
      </w:r>
      <w:r w:rsidR="00F97C29" w:rsidRPr="000929CE">
        <w:rPr>
          <w:rFonts w:ascii="Arial" w:hAnsi="Arial" w:cs="Arial"/>
          <w:color w:val="838383"/>
          <w:sz w:val="16"/>
          <w:lang w:val="en-GB"/>
        </w:rPr>
        <w:t>Today, at the head office in Hallbergmoos-Munich</w:t>
      </w:r>
      <w:r w:rsidR="00F97C29">
        <w:rPr>
          <w:rFonts w:ascii="Arial" w:hAnsi="Arial" w:cs="Arial"/>
          <w:color w:val="838383"/>
          <w:sz w:val="16"/>
          <w:lang w:val="en-GB"/>
        </w:rPr>
        <w:t xml:space="preserve"> with its own computer centres, </w:t>
      </w:r>
      <w:r w:rsidR="00F97C29" w:rsidRPr="000929CE">
        <w:rPr>
          <w:rFonts w:ascii="Arial" w:hAnsi="Arial" w:cs="Arial"/>
          <w:color w:val="838383"/>
          <w:sz w:val="16"/>
          <w:lang w:val="en-GB"/>
        </w:rPr>
        <w:t>more than 80 employees provide for transparency in log</w:t>
      </w:r>
      <w:r w:rsidR="00F97C29">
        <w:rPr>
          <w:rFonts w:ascii="Arial" w:hAnsi="Arial" w:cs="Arial"/>
          <w:color w:val="838383"/>
          <w:sz w:val="16"/>
          <w:lang w:val="en-GB"/>
        </w:rPr>
        <w:t xml:space="preserve">istic processes with innovative </w:t>
      </w:r>
      <w:r w:rsidR="00F97C29" w:rsidRPr="000929CE">
        <w:rPr>
          <w:rFonts w:ascii="Arial" w:hAnsi="Arial" w:cs="Arial"/>
          <w:color w:val="838383"/>
          <w:sz w:val="16"/>
          <w:lang w:val="en-GB"/>
        </w:rPr>
        <w:t>software app</w:t>
      </w:r>
      <w:r w:rsidR="00F97C29">
        <w:rPr>
          <w:rFonts w:ascii="Arial" w:hAnsi="Arial" w:cs="Arial"/>
          <w:color w:val="838383"/>
          <w:sz w:val="16"/>
          <w:lang w:val="en-GB"/>
        </w:rPr>
        <w:t>lications and individual links.</w:t>
      </w:r>
    </w:p>
    <w:p w:rsidR="000E1F65" w:rsidRPr="00C65528" w:rsidRDefault="00FF0533" w:rsidP="000E1F65">
      <w:pPr>
        <w:spacing w:line="300" w:lineRule="exact"/>
        <w:ind w:right="2268"/>
        <w:jc w:val="both"/>
        <w:rPr>
          <w:rFonts w:ascii="Arial" w:hAnsi="Arial" w:cs="Arial"/>
          <w:color w:val="838383"/>
          <w:sz w:val="16"/>
          <w:szCs w:val="16"/>
          <w:lang w:val="en-US"/>
        </w:rPr>
      </w:pPr>
      <w:r w:rsidRPr="00FF0533">
        <w:rPr>
          <w:rFonts w:ascii="Arial" w:hAnsi="Arial" w:cs="Arial"/>
          <w:color w:val="838383"/>
          <w:sz w:val="16"/>
          <w:szCs w:val="16"/>
          <w:lang w:val="en-US"/>
        </w:rPr>
        <w:t>EURO-LOG produces</w:t>
      </w:r>
      <w:r w:rsidR="000E1F65" w:rsidRPr="00FF0533">
        <w:rPr>
          <w:rFonts w:ascii="Arial" w:hAnsi="Arial" w:cs="Arial"/>
          <w:color w:val="838383"/>
          <w:sz w:val="16"/>
          <w:szCs w:val="16"/>
          <w:lang w:val="en-US"/>
        </w:rPr>
        <w:t xml:space="preserve"> comprehensive process solutions for shipping agents, forwarding companies and logistics service providers. </w:t>
      </w:r>
      <w:r w:rsidRPr="00FF0533">
        <w:rPr>
          <w:rFonts w:ascii="Arial" w:hAnsi="Arial" w:cs="Arial"/>
          <w:color w:val="838383"/>
          <w:sz w:val="16"/>
          <w:szCs w:val="16"/>
          <w:lang w:val="en-US"/>
        </w:rPr>
        <w:t>In the process, EURO-LOG</w:t>
      </w:r>
      <w:r w:rsidR="000E1F65" w:rsidRPr="00FF0533">
        <w:rPr>
          <w:rFonts w:ascii="Arial" w:hAnsi="Arial" w:cs="Arial"/>
          <w:color w:val="838383"/>
          <w:sz w:val="16"/>
          <w:szCs w:val="16"/>
          <w:lang w:val="en-US"/>
        </w:rPr>
        <w:t xml:space="preserve"> </w:t>
      </w:r>
      <w:r>
        <w:rPr>
          <w:rFonts w:ascii="Arial" w:hAnsi="Arial" w:cs="Arial"/>
          <w:color w:val="838383"/>
          <w:sz w:val="16"/>
          <w:szCs w:val="16"/>
          <w:lang w:val="en-US"/>
        </w:rPr>
        <w:t xml:space="preserve">links </w:t>
      </w:r>
      <w:r w:rsidRPr="000929CE">
        <w:rPr>
          <w:rFonts w:ascii="Arial" w:hAnsi="Arial" w:cs="Arial"/>
          <w:color w:val="838383"/>
          <w:sz w:val="16"/>
          <w:lang w:val="en-GB"/>
        </w:rPr>
        <w:t>its solutions to existing applications, such as SAP</w:t>
      </w:r>
      <w:r>
        <w:rPr>
          <w:rFonts w:ascii="Arial" w:hAnsi="Arial" w:cs="Arial"/>
          <w:color w:val="838383"/>
          <w:sz w:val="16"/>
          <w:lang w:val="en-GB"/>
        </w:rPr>
        <w:t xml:space="preserve"> systems</w:t>
      </w:r>
      <w:r w:rsidR="000E1F65" w:rsidRPr="00FF0533">
        <w:rPr>
          <w:rFonts w:ascii="Arial" w:hAnsi="Arial" w:cs="Arial"/>
          <w:color w:val="838383"/>
          <w:sz w:val="16"/>
          <w:szCs w:val="16"/>
          <w:lang w:val="en-US"/>
        </w:rPr>
        <w:t xml:space="preserve">. </w:t>
      </w:r>
      <w:r w:rsidR="000E1F65" w:rsidRPr="005E00C4">
        <w:rPr>
          <w:rFonts w:ascii="Arial" w:hAnsi="Arial" w:cs="Arial"/>
          <w:color w:val="838383"/>
          <w:sz w:val="16"/>
          <w:szCs w:val="16"/>
          <w:lang w:val="en-US"/>
        </w:rPr>
        <w:t xml:space="preserve">EURO-LOG offers a range of solutions to the shipping industry, including supply chain management, transport management, container management and time window management. </w:t>
      </w:r>
      <w:r w:rsidR="000E1F65" w:rsidRPr="00FF0533">
        <w:rPr>
          <w:rFonts w:ascii="Arial" w:hAnsi="Arial" w:cs="Arial"/>
          <w:color w:val="838383"/>
          <w:sz w:val="16"/>
          <w:szCs w:val="16"/>
          <w:lang w:val="en-US"/>
        </w:rPr>
        <w:t xml:space="preserve">Some of its specially developed solutions for shipping and logistics service providers include the </w:t>
      </w:r>
      <w:r w:rsidRPr="00FF0533">
        <w:rPr>
          <w:rFonts w:ascii="Arial" w:hAnsi="Arial" w:cs="Arial"/>
          <w:color w:val="838383"/>
          <w:sz w:val="16"/>
          <w:szCs w:val="16"/>
          <w:lang w:val="en-GB"/>
        </w:rPr>
        <w:t>Dispatch Portal</w:t>
      </w:r>
      <w:r w:rsidR="000E1F65" w:rsidRPr="00FF0533">
        <w:rPr>
          <w:rFonts w:ascii="Arial" w:hAnsi="Arial" w:cs="Arial"/>
          <w:color w:val="838383"/>
          <w:sz w:val="16"/>
          <w:szCs w:val="16"/>
          <w:lang w:val="en-US"/>
        </w:rPr>
        <w:t xml:space="preserve">, mobile logistics solutions such as the </w:t>
      </w:r>
      <w:r w:rsidR="00F4669A">
        <w:rPr>
          <w:rFonts w:ascii="Arial" w:hAnsi="Arial" w:cs="Arial"/>
          <w:color w:val="838383"/>
          <w:sz w:val="16"/>
          <w:szCs w:val="16"/>
          <w:lang w:val="en-US"/>
        </w:rPr>
        <w:t>app Mobile Track</w:t>
      </w:r>
      <w:r w:rsidR="000E1F65" w:rsidRPr="00FF0533">
        <w:rPr>
          <w:rFonts w:ascii="Arial" w:hAnsi="Arial" w:cs="Arial"/>
          <w:color w:val="838383"/>
          <w:sz w:val="16"/>
          <w:szCs w:val="16"/>
          <w:lang w:val="en-US"/>
        </w:rPr>
        <w:t xml:space="preserve">, the ONE LINK </w:t>
      </w:r>
      <w:r w:rsidR="00F4669A">
        <w:rPr>
          <w:rFonts w:ascii="Arial" w:hAnsi="Arial" w:cs="Arial"/>
          <w:color w:val="838383"/>
          <w:sz w:val="16"/>
          <w:szCs w:val="16"/>
          <w:lang w:val="en-US"/>
        </w:rPr>
        <w:t>order recording software</w:t>
      </w:r>
      <w:r w:rsidR="000E1F65" w:rsidRPr="00FF0533">
        <w:rPr>
          <w:rFonts w:ascii="Arial" w:hAnsi="Arial" w:cs="Arial"/>
          <w:color w:val="838383"/>
          <w:sz w:val="16"/>
          <w:szCs w:val="16"/>
          <w:lang w:val="en-US"/>
        </w:rPr>
        <w:t xml:space="preserve">, </w:t>
      </w:r>
      <w:r w:rsidR="00F4669A">
        <w:rPr>
          <w:rFonts w:ascii="Arial" w:hAnsi="Arial" w:cs="Arial"/>
          <w:color w:val="838383"/>
          <w:sz w:val="16"/>
          <w:szCs w:val="16"/>
          <w:lang w:val="en-US"/>
        </w:rPr>
        <w:t>and the Pallet Management</w:t>
      </w:r>
      <w:r w:rsidR="000E1F65" w:rsidRPr="00FF0533">
        <w:rPr>
          <w:rFonts w:ascii="Arial" w:hAnsi="Arial" w:cs="Arial"/>
          <w:color w:val="838383"/>
          <w:sz w:val="16"/>
          <w:szCs w:val="16"/>
          <w:lang w:val="en-US"/>
        </w:rPr>
        <w:t xml:space="preserve">. </w:t>
      </w:r>
      <w:r w:rsidR="000E1F65" w:rsidRPr="00C65528">
        <w:rPr>
          <w:rFonts w:ascii="Arial" w:hAnsi="Arial" w:cs="Arial"/>
          <w:color w:val="838383"/>
          <w:sz w:val="16"/>
          <w:szCs w:val="16"/>
          <w:lang w:val="en-US"/>
        </w:rPr>
        <w:t>EURO-LOG’s solutions are currently used by customers operating in sectors such as automotive, industry, retail, high-tech, electronics, consumer goods, chemicals and pharmaceuticals, mechanical engineering, contract logistics, shipping and logistics, as well as many others.</w:t>
      </w:r>
    </w:p>
    <w:p w:rsidR="00C65528" w:rsidRPr="00C65528" w:rsidRDefault="00C65528" w:rsidP="000E1F65">
      <w:pPr>
        <w:spacing w:line="300" w:lineRule="exact"/>
        <w:ind w:right="2268"/>
        <w:jc w:val="both"/>
        <w:rPr>
          <w:rFonts w:ascii="Arial" w:hAnsi="Arial" w:cs="Arial"/>
          <w:color w:val="838383"/>
          <w:sz w:val="16"/>
          <w:szCs w:val="16"/>
          <w:lang w:val="en-US"/>
        </w:rPr>
      </w:pPr>
    </w:p>
    <w:p w:rsidR="000E1F65" w:rsidRPr="005E00C4" w:rsidRDefault="000E1F65" w:rsidP="000E1F65">
      <w:pPr>
        <w:spacing w:line="300" w:lineRule="exact"/>
        <w:ind w:right="2268"/>
        <w:jc w:val="both"/>
        <w:rPr>
          <w:rFonts w:ascii="Arial" w:hAnsi="Arial" w:cs="Arial"/>
          <w:color w:val="838383"/>
          <w:sz w:val="16"/>
          <w:szCs w:val="16"/>
          <w:lang w:val="en-US"/>
        </w:rPr>
      </w:pPr>
      <w:r w:rsidRPr="005E00C4">
        <w:rPr>
          <w:rFonts w:ascii="Arial" w:hAnsi="Arial" w:cs="Arial"/>
          <w:color w:val="838383"/>
          <w:sz w:val="16"/>
          <w:szCs w:val="16"/>
          <w:lang w:val="en-US"/>
        </w:rPr>
        <w:t>www.eurolog.com</w:t>
      </w:r>
    </w:p>
    <w:p w:rsidR="000E1F65" w:rsidRPr="005E00C4" w:rsidRDefault="000E1F65" w:rsidP="000E1F65">
      <w:pPr>
        <w:spacing w:line="300" w:lineRule="exact"/>
        <w:ind w:right="2268"/>
        <w:jc w:val="both"/>
        <w:rPr>
          <w:rFonts w:ascii="Arial" w:hAnsi="Arial" w:cs="Arial"/>
          <w:color w:val="838383"/>
          <w:sz w:val="16"/>
          <w:szCs w:val="16"/>
          <w:lang w:val="en-US"/>
        </w:rPr>
      </w:pPr>
      <w:r w:rsidRPr="005E00C4">
        <w:rPr>
          <w:rFonts w:ascii="Arial" w:hAnsi="Arial" w:cs="Arial"/>
          <w:color w:val="838383"/>
          <w:sz w:val="16"/>
          <w:szCs w:val="16"/>
          <w:lang w:val="en-US"/>
        </w:rPr>
        <w:t xml:space="preserve">Facebook: http://www.facebook.com/eurolog </w:t>
      </w:r>
    </w:p>
    <w:p w:rsidR="000E1F65" w:rsidRPr="00C65528" w:rsidRDefault="000E1F65" w:rsidP="000E1F65">
      <w:pPr>
        <w:spacing w:line="300" w:lineRule="exact"/>
        <w:ind w:right="2268"/>
        <w:jc w:val="both"/>
        <w:rPr>
          <w:rFonts w:ascii="Arial" w:hAnsi="Arial" w:cs="Arial"/>
          <w:color w:val="838383"/>
          <w:sz w:val="16"/>
          <w:szCs w:val="16"/>
          <w:lang w:val="en-US"/>
        </w:rPr>
      </w:pPr>
      <w:r w:rsidRPr="00C65528">
        <w:rPr>
          <w:rFonts w:ascii="Arial" w:hAnsi="Arial" w:cs="Arial"/>
          <w:color w:val="838383"/>
          <w:sz w:val="16"/>
          <w:szCs w:val="16"/>
          <w:lang w:val="en-US"/>
        </w:rPr>
        <w:t xml:space="preserve">Twitter: </w:t>
      </w:r>
      <w:r w:rsidR="00C65528" w:rsidRPr="00C65528">
        <w:rPr>
          <w:rFonts w:ascii="Arial" w:hAnsi="Arial" w:cs="Arial"/>
          <w:color w:val="838383"/>
          <w:sz w:val="16"/>
          <w:szCs w:val="16"/>
          <w:lang w:val="en-US"/>
        </w:rPr>
        <w:t>http://twitter.com/EURO_LOG_AG</w:t>
      </w:r>
    </w:p>
    <w:sectPr w:rsidR="000E1F65" w:rsidRPr="00C65528" w:rsidSect="00A044B6">
      <w:headerReference w:type="default" r:id="rId11"/>
      <w:footerReference w:type="default" r:id="rId12"/>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5A" w:rsidRDefault="00771C5A" w:rsidP="003140F6">
      <w:pPr>
        <w:spacing w:after="0" w:line="240" w:lineRule="auto"/>
      </w:pPr>
      <w:r>
        <w:separator/>
      </w:r>
    </w:p>
  </w:endnote>
  <w:endnote w:type="continuationSeparator" w:id="0">
    <w:p w:rsidR="00771C5A" w:rsidRDefault="00771C5A"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75F3E" w:rsidRDefault="00ED17C1" w:rsidP="00137281">
    <w:pPr>
      <w:pStyle w:val="Fuzeile"/>
      <w:tabs>
        <w:tab w:val="right" w:pos="6663"/>
      </w:tabs>
      <w:rPr>
        <w:rFonts w:ascii="Arial" w:hAnsi="Arial" w:cs="Arial"/>
        <w:color w:val="838383"/>
        <w:sz w:val="14"/>
        <w:szCs w:val="16"/>
        <w:lang w:val="en-US"/>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3084573C" wp14:editId="60135783">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611117B3" wp14:editId="67C7296F">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5E8D6761" wp14:editId="71C3EF31">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F878DD" w:rsidRPr="00F878DD">
      <w:rPr>
        <w:lang w:val="en-US"/>
      </w:rPr>
      <w:t xml:space="preserve"> </w:t>
    </w:r>
    <w:r w:rsidR="00F878DD" w:rsidRPr="00F878DD">
      <w:rPr>
        <w:rFonts w:ascii="Arial" w:eastAsia="Times New Roman" w:hAnsi="Arial" w:cs="Arial"/>
        <w:noProof/>
        <w:color w:val="838383"/>
        <w:sz w:val="14"/>
        <w:szCs w:val="14"/>
        <w:lang w:val="en-US"/>
      </w:rPr>
      <w:t>WARGITSCH &amp; COMP. AG and EURO-LOG AG form strategic partnership</w:t>
    </w:r>
    <w:r w:rsidR="00F878DD">
      <w:rPr>
        <w:rFonts w:ascii="Arial" w:eastAsia="Times New Roman" w:hAnsi="Arial" w:cs="Arial"/>
        <w:noProof/>
        <w:color w:val="838383"/>
        <w:sz w:val="14"/>
        <w:szCs w:val="14"/>
        <w:lang w:val="en-US"/>
      </w:rPr>
      <w:tab/>
    </w:r>
    <w:r w:rsidR="00F75F3E">
      <w:rPr>
        <w:rFonts w:ascii="Arial" w:hAnsi="Arial" w:cs="Arial"/>
        <w:color w:val="838383"/>
        <w:sz w:val="14"/>
        <w:szCs w:val="16"/>
        <w:lang w:val="en-US"/>
      </w:rPr>
      <w:tab/>
      <w:t xml:space="preserve">    page</w:t>
    </w:r>
    <w:r w:rsidR="005F206B" w:rsidRPr="00F75F3E">
      <w:rPr>
        <w:rFonts w:ascii="Arial" w:hAnsi="Arial" w:cs="Arial"/>
        <w:color w:val="838383"/>
        <w:sz w:val="14"/>
        <w:szCs w:val="16"/>
        <w:lang w:val="en-US"/>
      </w:rPr>
      <w:t xml:space="preserve"> </w:t>
    </w:r>
    <w:r w:rsidR="00F07A98" w:rsidRPr="007D4752">
      <w:rPr>
        <w:rFonts w:ascii="Arial" w:hAnsi="Arial" w:cs="Arial"/>
        <w:b/>
        <w:color w:val="838383"/>
        <w:sz w:val="14"/>
        <w:szCs w:val="16"/>
      </w:rPr>
      <w:fldChar w:fldCharType="begin"/>
    </w:r>
    <w:r w:rsidR="005F206B" w:rsidRPr="00F75F3E">
      <w:rPr>
        <w:rFonts w:ascii="Arial" w:hAnsi="Arial" w:cs="Arial"/>
        <w:b/>
        <w:color w:val="838383"/>
        <w:sz w:val="14"/>
        <w:szCs w:val="16"/>
        <w:lang w:val="en-US"/>
      </w:rPr>
      <w:instrText>PAGE  \* Arabic  \* MERGEFORMAT</w:instrText>
    </w:r>
    <w:r w:rsidR="00F07A98" w:rsidRPr="007D4752">
      <w:rPr>
        <w:rFonts w:ascii="Arial" w:hAnsi="Arial" w:cs="Arial"/>
        <w:b/>
        <w:color w:val="838383"/>
        <w:sz w:val="14"/>
        <w:szCs w:val="16"/>
      </w:rPr>
      <w:fldChar w:fldCharType="separate"/>
    </w:r>
    <w:r w:rsidR="00E02187">
      <w:rPr>
        <w:rFonts w:ascii="Arial" w:hAnsi="Arial" w:cs="Arial"/>
        <w:b/>
        <w:noProof/>
        <w:color w:val="838383"/>
        <w:sz w:val="14"/>
        <w:szCs w:val="16"/>
        <w:lang w:val="en-US"/>
      </w:rPr>
      <w:t>1</w:t>
    </w:r>
    <w:r w:rsidR="00F07A98" w:rsidRPr="007D4752">
      <w:rPr>
        <w:rFonts w:ascii="Arial" w:hAnsi="Arial" w:cs="Arial"/>
        <w:b/>
        <w:color w:val="838383"/>
        <w:sz w:val="14"/>
        <w:szCs w:val="16"/>
      </w:rPr>
      <w:fldChar w:fldCharType="end"/>
    </w:r>
    <w:r w:rsidR="00F75F3E">
      <w:rPr>
        <w:rFonts w:ascii="Arial" w:hAnsi="Arial" w:cs="Arial"/>
        <w:color w:val="838383"/>
        <w:sz w:val="14"/>
        <w:szCs w:val="16"/>
        <w:lang w:val="en-US"/>
      </w:rPr>
      <w:t xml:space="preserve"> of</w:t>
    </w:r>
    <w:r w:rsidR="005F206B" w:rsidRPr="00F75F3E">
      <w:rPr>
        <w:rFonts w:ascii="Arial" w:hAnsi="Arial" w:cs="Arial"/>
        <w:color w:val="838383"/>
        <w:sz w:val="14"/>
        <w:szCs w:val="16"/>
        <w:lang w:val="en-US"/>
      </w:rPr>
      <w:t xml:space="preserve"> </w:t>
    </w:r>
    <w:r w:rsidR="00FF7805">
      <w:fldChar w:fldCharType="begin"/>
    </w:r>
    <w:r w:rsidR="00FF7805" w:rsidRPr="00F75F3E">
      <w:rPr>
        <w:lang w:val="en-US"/>
      </w:rPr>
      <w:instrText>NUMPAGES  \* Arabic  \* MERGEFORMAT</w:instrText>
    </w:r>
    <w:r w:rsidR="00FF7805">
      <w:fldChar w:fldCharType="separate"/>
    </w:r>
    <w:r w:rsidR="00E02187" w:rsidRPr="00E02187">
      <w:rPr>
        <w:rFonts w:ascii="Arial" w:hAnsi="Arial" w:cs="Arial"/>
        <w:b/>
        <w:noProof/>
        <w:color w:val="838383"/>
        <w:sz w:val="14"/>
        <w:szCs w:val="16"/>
        <w:lang w:val="en-US"/>
      </w:rPr>
      <w:t>2</w:t>
    </w:r>
    <w:r w:rsidR="00FF7805">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5A" w:rsidRDefault="00771C5A" w:rsidP="003140F6">
      <w:pPr>
        <w:spacing w:after="0" w:line="240" w:lineRule="auto"/>
      </w:pPr>
      <w:r>
        <w:separator/>
      </w:r>
    </w:p>
  </w:footnote>
  <w:footnote w:type="continuationSeparator" w:id="0">
    <w:p w:rsidR="00771C5A" w:rsidRDefault="00771C5A"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EB6657" w:rsidRDefault="00ED17C1" w:rsidP="003140F6">
    <w:pPr>
      <w:tabs>
        <w:tab w:val="center" w:pos="4536"/>
        <w:tab w:val="right" w:pos="9072"/>
      </w:tabs>
      <w:spacing w:after="0" w:line="240" w:lineRule="auto"/>
      <w:rPr>
        <w:rFonts w:ascii="Arial" w:eastAsia="Times New Roman" w:hAnsi="Arial" w:cs="Arial"/>
        <w:color w:val="838383"/>
        <w:sz w:val="19"/>
        <w:szCs w:val="24"/>
        <w:lang w:val="en-US"/>
      </w:rPr>
    </w:pPr>
    <w:r>
      <w:rPr>
        <w:rFonts w:ascii="Arial" w:hAnsi="Arial" w:cs="Arial"/>
        <w:noProof/>
      </w:rPr>
      <w:drawing>
        <wp:anchor distT="0" distB="0" distL="114300" distR="114300" simplePos="0" relativeHeight="251674623" behindDoc="0" locked="0" layoutInCell="1" allowOverlap="1" wp14:anchorId="36F6236A" wp14:editId="1BB95E85">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16BD2F5" wp14:editId="1088D527">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6C65EBF8" wp14:editId="1D1A68C8">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EB6657" w:rsidRPr="00EB6657">
      <w:rPr>
        <w:rFonts w:ascii="Arial" w:eastAsia="Times New Roman" w:hAnsi="Arial" w:cs="Arial"/>
        <w:color w:val="838383"/>
        <w:sz w:val="19"/>
        <w:szCs w:val="24"/>
        <w:lang w:val="en-US"/>
      </w:rPr>
      <w:t>Press R</w:t>
    </w:r>
    <w:r w:rsidR="001916C5" w:rsidRPr="00EB6657">
      <w:rPr>
        <w:rFonts w:ascii="Arial" w:eastAsia="Times New Roman" w:hAnsi="Arial" w:cs="Arial"/>
        <w:color w:val="838383"/>
        <w:sz w:val="19"/>
        <w:szCs w:val="24"/>
        <w:lang w:val="en-US"/>
      </w:rPr>
      <w:t>elease</w:t>
    </w:r>
  </w:p>
  <w:p w:rsidR="005F206B" w:rsidRPr="00EB6657" w:rsidRDefault="005F206B" w:rsidP="003140F6">
    <w:pPr>
      <w:tabs>
        <w:tab w:val="center" w:pos="4536"/>
        <w:tab w:val="right" w:pos="9072"/>
      </w:tabs>
      <w:spacing w:after="0" w:line="240" w:lineRule="auto"/>
      <w:rPr>
        <w:rFonts w:eastAsia="Times New Roman" w:cstheme="minorHAnsi"/>
        <w:color w:val="838383"/>
        <w:sz w:val="19"/>
        <w:szCs w:val="24"/>
        <w:lang w:val="en-US"/>
      </w:rPr>
    </w:pPr>
    <w:r w:rsidRPr="00EB6657">
      <w:rPr>
        <w:rFonts w:ascii="Arial" w:eastAsia="Times New Roman" w:hAnsi="Arial" w:cs="Arial"/>
        <w:color w:val="838383"/>
        <w:sz w:val="19"/>
        <w:szCs w:val="24"/>
        <w:lang w:val="en-US"/>
      </w:rPr>
      <w:t>EURO-LOG AG</w:t>
    </w:r>
  </w:p>
  <w:p w:rsidR="005F206B" w:rsidRPr="00EB6657" w:rsidRDefault="005F206B">
    <w:pPr>
      <w:pStyle w:val="Kopfzeile"/>
      <w:rPr>
        <w:lang w:val="en-US"/>
      </w:rPr>
    </w:pPr>
  </w:p>
  <w:p w:rsidR="005F206B" w:rsidRPr="00EB6657" w:rsidRDefault="005F206B">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42B8"/>
    <w:rsid w:val="000173AD"/>
    <w:rsid w:val="00020FF9"/>
    <w:rsid w:val="000256B6"/>
    <w:rsid w:val="00030824"/>
    <w:rsid w:val="00045D62"/>
    <w:rsid w:val="0004642E"/>
    <w:rsid w:val="00060857"/>
    <w:rsid w:val="0007088D"/>
    <w:rsid w:val="000A132F"/>
    <w:rsid w:val="000A1D73"/>
    <w:rsid w:val="000A6D86"/>
    <w:rsid w:val="000B428F"/>
    <w:rsid w:val="000B6BB7"/>
    <w:rsid w:val="000C149B"/>
    <w:rsid w:val="000D6F27"/>
    <w:rsid w:val="000E1F65"/>
    <w:rsid w:val="000E4C18"/>
    <w:rsid w:val="000E6F2D"/>
    <w:rsid w:val="00117716"/>
    <w:rsid w:val="00132AA1"/>
    <w:rsid w:val="00133AE5"/>
    <w:rsid w:val="00137281"/>
    <w:rsid w:val="00151474"/>
    <w:rsid w:val="001526A7"/>
    <w:rsid w:val="001553FE"/>
    <w:rsid w:val="0015658A"/>
    <w:rsid w:val="00165519"/>
    <w:rsid w:val="00171C3E"/>
    <w:rsid w:val="0018131B"/>
    <w:rsid w:val="001826A3"/>
    <w:rsid w:val="00182CC1"/>
    <w:rsid w:val="00185D25"/>
    <w:rsid w:val="001916C5"/>
    <w:rsid w:val="00193148"/>
    <w:rsid w:val="00193F00"/>
    <w:rsid w:val="001A5D53"/>
    <w:rsid w:val="001D44D0"/>
    <w:rsid w:val="001E7C78"/>
    <w:rsid w:val="001F6368"/>
    <w:rsid w:val="0020432C"/>
    <w:rsid w:val="00204434"/>
    <w:rsid w:val="00204591"/>
    <w:rsid w:val="00206C4F"/>
    <w:rsid w:val="00206FC1"/>
    <w:rsid w:val="00207076"/>
    <w:rsid w:val="00225F1C"/>
    <w:rsid w:val="00230AD3"/>
    <w:rsid w:val="00241908"/>
    <w:rsid w:val="00250701"/>
    <w:rsid w:val="0027130F"/>
    <w:rsid w:val="0028647D"/>
    <w:rsid w:val="0029081A"/>
    <w:rsid w:val="002B0D86"/>
    <w:rsid w:val="002C354C"/>
    <w:rsid w:val="002C53AC"/>
    <w:rsid w:val="002E4112"/>
    <w:rsid w:val="002E471D"/>
    <w:rsid w:val="002E5D43"/>
    <w:rsid w:val="003059C5"/>
    <w:rsid w:val="00312E0D"/>
    <w:rsid w:val="003140F6"/>
    <w:rsid w:val="003153D1"/>
    <w:rsid w:val="00322FDF"/>
    <w:rsid w:val="00336250"/>
    <w:rsid w:val="00346247"/>
    <w:rsid w:val="0035796B"/>
    <w:rsid w:val="0036697B"/>
    <w:rsid w:val="00372B03"/>
    <w:rsid w:val="00383F5D"/>
    <w:rsid w:val="00391A3C"/>
    <w:rsid w:val="003C702A"/>
    <w:rsid w:val="003C7223"/>
    <w:rsid w:val="003D4991"/>
    <w:rsid w:val="003E228A"/>
    <w:rsid w:val="003E57F0"/>
    <w:rsid w:val="003F09A6"/>
    <w:rsid w:val="003F1CB9"/>
    <w:rsid w:val="003F1E48"/>
    <w:rsid w:val="003F3736"/>
    <w:rsid w:val="004003DE"/>
    <w:rsid w:val="00401275"/>
    <w:rsid w:val="00425BD1"/>
    <w:rsid w:val="004404BC"/>
    <w:rsid w:val="00444598"/>
    <w:rsid w:val="00445D40"/>
    <w:rsid w:val="00447F18"/>
    <w:rsid w:val="004540FC"/>
    <w:rsid w:val="004612D8"/>
    <w:rsid w:val="00477375"/>
    <w:rsid w:val="00491197"/>
    <w:rsid w:val="0049253E"/>
    <w:rsid w:val="004A4EB8"/>
    <w:rsid w:val="004B125B"/>
    <w:rsid w:val="004B5B05"/>
    <w:rsid w:val="004C1E1C"/>
    <w:rsid w:val="004C5441"/>
    <w:rsid w:val="004E050A"/>
    <w:rsid w:val="004E1995"/>
    <w:rsid w:val="004F2908"/>
    <w:rsid w:val="005137E9"/>
    <w:rsid w:val="0052027C"/>
    <w:rsid w:val="00521254"/>
    <w:rsid w:val="00521CC5"/>
    <w:rsid w:val="00534E4D"/>
    <w:rsid w:val="00547977"/>
    <w:rsid w:val="005513E7"/>
    <w:rsid w:val="005578E0"/>
    <w:rsid w:val="00572E0F"/>
    <w:rsid w:val="005735E5"/>
    <w:rsid w:val="00591121"/>
    <w:rsid w:val="005952AB"/>
    <w:rsid w:val="005A6C9D"/>
    <w:rsid w:val="005B74AA"/>
    <w:rsid w:val="005C112A"/>
    <w:rsid w:val="005D0FAF"/>
    <w:rsid w:val="005E00C4"/>
    <w:rsid w:val="005E3B05"/>
    <w:rsid w:val="005F206B"/>
    <w:rsid w:val="005F6328"/>
    <w:rsid w:val="00602C51"/>
    <w:rsid w:val="006128AE"/>
    <w:rsid w:val="006132D0"/>
    <w:rsid w:val="0061680B"/>
    <w:rsid w:val="00632EA1"/>
    <w:rsid w:val="00640B5C"/>
    <w:rsid w:val="00657E2E"/>
    <w:rsid w:val="0066002F"/>
    <w:rsid w:val="0066597F"/>
    <w:rsid w:val="0067128F"/>
    <w:rsid w:val="00674515"/>
    <w:rsid w:val="00674ADB"/>
    <w:rsid w:val="00685605"/>
    <w:rsid w:val="00690268"/>
    <w:rsid w:val="00691BDE"/>
    <w:rsid w:val="006C1A26"/>
    <w:rsid w:val="006C6419"/>
    <w:rsid w:val="006C6712"/>
    <w:rsid w:val="006D6246"/>
    <w:rsid w:val="006E199A"/>
    <w:rsid w:val="007053CA"/>
    <w:rsid w:val="00711B60"/>
    <w:rsid w:val="00714BC5"/>
    <w:rsid w:val="00716C06"/>
    <w:rsid w:val="007204FD"/>
    <w:rsid w:val="007253E2"/>
    <w:rsid w:val="007367AB"/>
    <w:rsid w:val="0073776C"/>
    <w:rsid w:val="00754561"/>
    <w:rsid w:val="00757C64"/>
    <w:rsid w:val="00767438"/>
    <w:rsid w:val="00771C5A"/>
    <w:rsid w:val="00772D41"/>
    <w:rsid w:val="00775F17"/>
    <w:rsid w:val="00776C21"/>
    <w:rsid w:val="00791E03"/>
    <w:rsid w:val="007C622F"/>
    <w:rsid w:val="007D4752"/>
    <w:rsid w:val="007E1398"/>
    <w:rsid w:val="00822F12"/>
    <w:rsid w:val="00830B9A"/>
    <w:rsid w:val="00847E1D"/>
    <w:rsid w:val="008503C5"/>
    <w:rsid w:val="00867626"/>
    <w:rsid w:val="00870EFA"/>
    <w:rsid w:val="0089779B"/>
    <w:rsid w:val="008A54F3"/>
    <w:rsid w:val="008C3315"/>
    <w:rsid w:val="008C4A26"/>
    <w:rsid w:val="008C68BC"/>
    <w:rsid w:val="008D075B"/>
    <w:rsid w:val="008D100E"/>
    <w:rsid w:val="008D1B34"/>
    <w:rsid w:val="008D5929"/>
    <w:rsid w:val="008D683E"/>
    <w:rsid w:val="008E1C7D"/>
    <w:rsid w:val="008E631D"/>
    <w:rsid w:val="008F1FDB"/>
    <w:rsid w:val="008F3D80"/>
    <w:rsid w:val="0091313C"/>
    <w:rsid w:val="009202BC"/>
    <w:rsid w:val="009403DD"/>
    <w:rsid w:val="00952D13"/>
    <w:rsid w:val="00953327"/>
    <w:rsid w:val="0095388F"/>
    <w:rsid w:val="00954D51"/>
    <w:rsid w:val="00961700"/>
    <w:rsid w:val="0097092E"/>
    <w:rsid w:val="00971AB2"/>
    <w:rsid w:val="00971EB3"/>
    <w:rsid w:val="0099613A"/>
    <w:rsid w:val="009C08ED"/>
    <w:rsid w:val="009C3D34"/>
    <w:rsid w:val="009F3F70"/>
    <w:rsid w:val="00A03A4D"/>
    <w:rsid w:val="00A044B6"/>
    <w:rsid w:val="00A24DF0"/>
    <w:rsid w:val="00A33BB6"/>
    <w:rsid w:val="00A4623C"/>
    <w:rsid w:val="00A57189"/>
    <w:rsid w:val="00A5737C"/>
    <w:rsid w:val="00A6625C"/>
    <w:rsid w:val="00A676E2"/>
    <w:rsid w:val="00A74B1E"/>
    <w:rsid w:val="00A755ED"/>
    <w:rsid w:val="00A95668"/>
    <w:rsid w:val="00AD734A"/>
    <w:rsid w:val="00AE1A41"/>
    <w:rsid w:val="00AE224C"/>
    <w:rsid w:val="00AE75CA"/>
    <w:rsid w:val="00AF1927"/>
    <w:rsid w:val="00AF28A5"/>
    <w:rsid w:val="00B06A58"/>
    <w:rsid w:val="00B34F24"/>
    <w:rsid w:val="00B76305"/>
    <w:rsid w:val="00B846F0"/>
    <w:rsid w:val="00B90BA4"/>
    <w:rsid w:val="00B91D00"/>
    <w:rsid w:val="00B92ADE"/>
    <w:rsid w:val="00BA3A04"/>
    <w:rsid w:val="00BD0905"/>
    <w:rsid w:val="00BD2A44"/>
    <w:rsid w:val="00BD6D5A"/>
    <w:rsid w:val="00BE182F"/>
    <w:rsid w:val="00BF0D15"/>
    <w:rsid w:val="00C2067C"/>
    <w:rsid w:val="00C31005"/>
    <w:rsid w:val="00C3347A"/>
    <w:rsid w:val="00C34C9E"/>
    <w:rsid w:val="00C37160"/>
    <w:rsid w:val="00C65528"/>
    <w:rsid w:val="00C82A30"/>
    <w:rsid w:val="00CB7D4A"/>
    <w:rsid w:val="00CC332B"/>
    <w:rsid w:val="00CC5E9E"/>
    <w:rsid w:val="00CC7F00"/>
    <w:rsid w:val="00CD46BC"/>
    <w:rsid w:val="00CD47F8"/>
    <w:rsid w:val="00CD627A"/>
    <w:rsid w:val="00CE5DB1"/>
    <w:rsid w:val="00CE6479"/>
    <w:rsid w:val="00CF479C"/>
    <w:rsid w:val="00CF5CBD"/>
    <w:rsid w:val="00D10A0B"/>
    <w:rsid w:val="00D1400B"/>
    <w:rsid w:val="00D279BD"/>
    <w:rsid w:val="00D31C69"/>
    <w:rsid w:val="00D424E6"/>
    <w:rsid w:val="00D45DF6"/>
    <w:rsid w:val="00D465CF"/>
    <w:rsid w:val="00D5185B"/>
    <w:rsid w:val="00D5280C"/>
    <w:rsid w:val="00D547DE"/>
    <w:rsid w:val="00D566E8"/>
    <w:rsid w:val="00D60B29"/>
    <w:rsid w:val="00D70648"/>
    <w:rsid w:val="00D817CA"/>
    <w:rsid w:val="00D8181C"/>
    <w:rsid w:val="00D87502"/>
    <w:rsid w:val="00D8758D"/>
    <w:rsid w:val="00D876BE"/>
    <w:rsid w:val="00D92081"/>
    <w:rsid w:val="00DC579D"/>
    <w:rsid w:val="00DE1EB1"/>
    <w:rsid w:val="00DF685C"/>
    <w:rsid w:val="00E02187"/>
    <w:rsid w:val="00E027AD"/>
    <w:rsid w:val="00E24C3E"/>
    <w:rsid w:val="00E26DA9"/>
    <w:rsid w:val="00E319AD"/>
    <w:rsid w:val="00E36909"/>
    <w:rsid w:val="00E41DE6"/>
    <w:rsid w:val="00E42E53"/>
    <w:rsid w:val="00E6052F"/>
    <w:rsid w:val="00E929B6"/>
    <w:rsid w:val="00EA337E"/>
    <w:rsid w:val="00EB6657"/>
    <w:rsid w:val="00EB72A7"/>
    <w:rsid w:val="00EC208A"/>
    <w:rsid w:val="00EC5454"/>
    <w:rsid w:val="00ED17C1"/>
    <w:rsid w:val="00ED2D91"/>
    <w:rsid w:val="00EE0006"/>
    <w:rsid w:val="00EE3C02"/>
    <w:rsid w:val="00EF48B9"/>
    <w:rsid w:val="00F07A98"/>
    <w:rsid w:val="00F07FB0"/>
    <w:rsid w:val="00F15D9D"/>
    <w:rsid w:val="00F202C1"/>
    <w:rsid w:val="00F22A5D"/>
    <w:rsid w:val="00F34106"/>
    <w:rsid w:val="00F45CAD"/>
    <w:rsid w:val="00F45FDD"/>
    <w:rsid w:val="00F4669A"/>
    <w:rsid w:val="00F52556"/>
    <w:rsid w:val="00F632CA"/>
    <w:rsid w:val="00F7137B"/>
    <w:rsid w:val="00F75F3E"/>
    <w:rsid w:val="00F85689"/>
    <w:rsid w:val="00F878DD"/>
    <w:rsid w:val="00F97C29"/>
    <w:rsid w:val="00FD17F8"/>
    <w:rsid w:val="00FD4D33"/>
    <w:rsid w:val="00FE023B"/>
    <w:rsid w:val="00FF0533"/>
    <w:rsid w:val="00FF3341"/>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customStyle="1" w:styleId="CharacterStyle1">
    <w:name w:val="Character Style 1"/>
    <w:uiPriority w:val="99"/>
    <w:rsid w:val="00B90B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customStyle="1" w:styleId="CharacterStyle1">
    <w:name w:val="Character Style 1"/>
    <w:uiPriority w:val="99"/>
    <w:rsid w:val="00B90B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379979170">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738480131">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 w:id="17823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MP.AG" TargetMode="External"/><Relationship Id="rId4" Type="http://schemas.openxmlformats.org/officeDocument/2006/relationships/settings" Target="settings.xml"/><Relationship Id="rId9" Type="http://schemas.openxmlformats.org/officeDocument/2006/relationships/hyperlink" Target="http://www.eurolo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3EAD-5856-49D4-8EEA-24328F5E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Continental AG</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Bogner</dc:creator>
  <cp:lastModifiedBy>Simone Bogner</cp:lastModifiedBy>
  <cp:revision>13</cp:revision>
  <cp:lastPrinted>2016-11-25T16:08:00Z</cp:lastPrinted>
  <dcterms:created xsi:type="dcterms:W3CDTF">2016-11-25T15:19:00Z</dcterms:created>
  <dcterms:modified xsi:type="dcterms:W3CDTF">2016-12-02T08:43:00Z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